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632449A8"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56E7B" w:rsidRPr="00D168C8">
        <w:rPr>
          <w:rFonts w:ascii="Arial" w:hAnsi="Arial" w:cs="Arial"/>
          <w:b/>
          <w:bCs/>
          <w:sz w:val="28"/>
          <w:lang w:eastAsia="zh-CN"/>
        </w:rPr>
        <w:t>3GPP TSG RAN WG1</w:t>
      </w:r>
      <w:r w:rsidR="00356E7B">
        <w:rPr>
          <w:rFonts w:ascii="Arial" w:hAnsi="Arial" w:cs="Arial"/>
          <w:b/>
          <w:bCs/>
          <w:sz w:val="28"/>
          <w:lang w:eastAsia="zh-CN"/>
        </w:rPr>
        <w:t xml:space="preserve"> </w:t>
      </w:r>
      <w:r w:rsidR="00E91866">
        <w:rPr>
          <w:rFonts w:ascii="Arial" w:hAnsi="Arial" w:cs="Arial"/>
          <w:b/>
          <w:bCs/>
          <w:sz w:val="28"/>
          <w:lang w:eastAsia="zh-CN"/>
        </w:rPr>
        <w:t>#10</w:t>
      </w:r>
      <w:r w:rsidR="00991689">
        <w:rPr>
          <w:rFonts w:ascii="Arial" w:hAnsi="Arial" w:cs="Arial"/>
          <w:b/>
          <w:bCs/>
          <w:sz w:val="28"/>
          <w:lang w:eastAsia="zh-CN"/>
        </w:rPr>
        <w:t>8</w:t>
      </w:r>
      <w:r w:rsidR="00356E7B" w:rsidRPr="00467710">
        <w:rPr>
          <w:rFonts w:ascii="Arial" w:hAnsi="Arial" w:cs="Arial"/>
          <w:b/>
          <w:bCs/>
          <w:sz w:val="28"/>
          <w:lang w:eastAsia="zh-CN"/>
        </w:rPr>
        <w:t>-e</w:t>
      </w:r>
      <w:r w:rsidR="00E91866">
        <w:rPr>
          <w:rFonts w:ascii="Arial" w:hAnsi="Arial" w:cs="Arial"/>
          <w:b/>
          <w:bCs/>
          <w:sz w:val="28"/>
          <w:lang w:eastAsia="zh-CN"/>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A3277E">
        <w:rPr>
          <w:rFonts w:ascii="Arial" w:hAnsi="Arial" w:cs="Arial"/>
          <w:b/>
          <w:bCs/>
          <w:color w:val="000000" w:themeColor="text1"/>
          <w:sz w:val="28"/>
        </w:rPr>
        <w:t xml:space="preserve">  </w:t>
      </w:r>
      <w:r w:rsidR="00991689">
        <w:rPr>
          <w:rFonts w:ascii="Arial" w:hAnsi="Arial" w:cs="Arial"/>
          <w:b/>
          <w:bCs/>
          <w:color w:val="000000" w:themeColor="text1"/>
          <w:sz w:val="28"/>
        </w:rPr>
        <w:t xml:space="preserve">     </w:t>
      </w:r>
      <w:r w:rsidR="003D41F0">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3D41F0" w:rsidRPr="003D41F0">
        <w:rPr>
          <w:rFonts w:ascii="Arial" w:hAnsi="Arial" w:cs="Arial"/>
          <w:b/>
          <w:bCs/>
          <w:color w:val="000000" w:themeColor="text1"/>
          <w:sz w:val="28"/>
        </w:rPr>
        <w:t>2201551</w:t>
      </w:r>
    </w:p>
    <w:p w14:paraId="31911C50" w14:textId="6242A6F7" w:rsidR="00CD7D6B" w:rsidRPr="00D168C8" w:rsidRDefault="00356E7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91689">
        <w:rPr>
          <w:rFonts w:ascii="Arial" w:eastAsia="MS Mincho" w:hAnsi="Arial" w:cs="Arial"/>
          <w:b/>
          <w:bCs/>
          <w:sz w:val="28"/>
          <w:lang w:eastAsia="ja-JP"/>
        </w:rPr>
        <w:t>February 21</w:t>
      </w:r>
      <w:r w:rsidR="00991689" w:rsidRPr="00540963">
        <w:rPr>
          <w:rFonts w:ascii="Arial" w:eastAsia="MS Mincho" w:hAnsi="Arial" w:cs="Arial"/>
          <w:b/>
          <w:bCs/>
          <w:sz w:val="28"/>
          <w:vertAlign w:val="superscript"/>
          <w:lang w:eastAsia="ja-JP"/>
        </w:rPr>
        <w:t>st</w:t>
      </w:r>
      <w:r w:rsidR="00991689">
        <w:rPr>
          <w:rFonts w:ascii="Arial" w:eastAsia="MS Mincho" w:hAnsi="Arial" w:cs="Arial"/>
          <w:b/>
          <w:bCs/>
          <w:sz w:val="28"/>
          <w:lang w:eastAsia="ja-JP"/>
        </w:rPr>
        <w:t xml:space="preserve"> – March 3</w:t>
      </w:r>
      <w:r w:rsidR="00991689" w:rsidRPr="00540963">
        <w:rPr>
          <w:rFonts w:ascii="Arial" w:eastAsia="MS Mincho" w:hAnsi="Arial" w:cs="Arial"/>
          <w:b/>
          <w:bCs/>
          <w:sz w:val="28"/>
          <w:vertAlign w:val="superscript"/>
          <w:lang w:eastAsia="ja-JP"/>
        </w:rPr>
        <w:t>rd</w:t>
      </w:r>
      <w:r w:rsidR="00991689">
        <w:rPr>
          <w:rFonts w:ascii="Arial" w:eastAsia="MS Mincho" w:hAnsi="Arial" w:cs="Arial"/>
          <w:b/>
          <w:bCs/>
          <w:sz w:val="28"/>
          <w:lang w:eastAsia="ja-JP"/>
        </w:rPr>
        <w:t>, 2022</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38AFB6EB"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r w:rsidR="005D48B6">
        <w:rPr>
          <w:b/>
          <w:color w:val="000000" w:themeColor="text1"/>
        </w:rPr>
        <w:t>1</w:t>
      </w:r>
      <w:r w:rsidR="00894DAD">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21934E18"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w:t>
      </w:r>
      <w:r w:rsidR="005D48B6">
        <w:rPr>
          <w:b/>
          <w:bCs/>
          <w:color w:val="000000" w:themeColor="text1"/>
          <w:lang w:val="en-GB" w:eastAsia="zh-CN"/>
        </w:rPr>
        <w:t>p</w:t>
      </w:r>
      <w:r w:rsidR="005D48B6" w:rsidRPr="005D48B6">
        <w:rPr>
          <w:b/>
          <w:bCs/>
          <w:color w:val="000000" w:themeColor="text1"/>
          <w:lang w:val="en-GB" w:eastAsia="zh-CN"/>
        </w:rPr>
        <w:t>otential paging enhancements</w:t>
      </w:r>
      <w:r w:rsidR="00D6056D">
        <w:rPr>
          <w:b/>
          <w:bCs/>
          <w:color w:val="000000" w:themeColor="text1"/>
          <w:lang w:val="en-GB" w:eastAsia="zh-CN"/>
        </w:rPr>
        <w:t xml:space="preserve"> for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66C232C0" w14:textId="2E4D192A" w:rsidR="00A164F8" w:rsidRPr="001D244B" w:rsidRDefault="00C3370F" w:rsidP="009330CF">
      <w:pPr>
        <w:rPr>
          <w:lang w:eastAsia="zh-CN"/>
        </w:rPr>
      </w:pPr>
      <w:r>
        <w:rPr>
          <w:lang w:eastAsia="zh-CN"/>
        </w:rPr>
        <w:t>In RAN#93</w:t>
      </w:r>
      <w:r w:rsidRPr="008049B6">
        <w:rPr>
          <w:lang w:eastAsia="zh-CN"/>
        </w:rPr>
        <w:t>-</w:t>
      </w:r>
      <w:r w:rsidRPr="001D244B">
        <w:rPr>
          <w:lang w:eastAsia="zh-CN"/>
        </w:rPr>
        <w:t>e [</w:t>
      </w:r>
      <w:r w:rsidR="00825587" w:rsidRPr="001D244B">
        <w:rPr>
          <w:lang w:eastAsia="zh-CN"/>
        </w:rPr>
        <w:t>1</w:t>
      </w:r>
      <w:r w:rsidRPr="001D244B">
        <w:rPr>
          <w:lang w:eastAsia="zh-CN"/>
        </w:rPr>
        <w:t>], it was concluded that PDCCH-based PEI is supported in R17</w:t>
      </w:r>
      <w:r w:rsidR="00A164F8" w:rsidRPr="001D244B">
        <w:rPr>
          <w:lang w:eastAsia="zh-CN"/>
        </w:rPr>
        <w:t>.</w:t>
      </w:r>
    </w:p>
    <w:tbl>
      <w:tblPr>
        <w:tblW w:w="0" w:type="auto"/>
        <w:tblCellMar>
          <w:left w:w="0" w:type="dxa"/>
          <w:right w:w="0" w:type="dxa"/>
        </w:tblCellMar>
        <w:tblLook w:val="04A0" w:firstRow="1" w:lastRow="0" w:firstColumn="1" w:lastColumn="0" w:noHBand="0" w:noVBand="1"/>
      </w:tblPr>
      <w:tblGrid>
        <w:gridCol w:w="8620"/>
      </w:tblGrid>
      <w:tr w:rsidR="00C3370F" w:rsidRPr="001D244B" w14:paraId="00C8EFF7" w14:textId="77777777" w:rsidTr="00C3370F">
        <w:tc>
          <w:tcPr>
            <w:tcW w:w="8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61C692" w14:textId="3CB361F8" w:rsidR="00C3370F" w:rsidRPr="001D244B" w:rsidRDefault="00C3370F" w:rsidP="00C3370F">
            <w:pPr>
              <w:spacing w:after="0"/>
              <w:rPr>
                <w:sz w:val="20"/>
                <w:szCs w:val="20"/>
              </w:rPr>
            </w:pPr>
            <w:r w:rsidRPr="001D244B">
              <w:rPr>
                <w:sz w:val="20"/>
                <w:szCs w:val="20"/>
              </w:rPr>
              <w:t>Support PDCCH-based PEI as the only option</w:t>
            </w:r>
          </w:p>
          <w:p w14:paraId="6A0B9CF6" w14:textId="77777777" w:rsidR="00C3370F" w:rsidRPr="001D244B" w:rsidRDefault="00C3370F" w:rsidP="00C3370F">
            <w:pPr>
              <w:spacing w:after="0"/>
              <w:ind w:left="720" w:hanging="294"/>
              <w:rPr>
                <w:sz w:val="20"/>
                <w:szCs w:val="20"/>
              </w:rPr>
            </w:pPr>
            <w:r w:rsidRPr="001D244B">
              <w:rPr>
                <w:sz w:val="20"/>
                <w:szCs w:val="20"/>
              </w:rPr>
              <w:t>•      </w:t>
            </w:r>
            <w:r w:rsidRPr="001D244B">
              <w:t> </w:t>
            </w:r>
            <w:r w:rsidRPr="001D244B">
              <w:rPr>
                <w:sz w:val="20"/>
                <w:szCs w:val="20"/>
              </w:rPr>
              <w:t>Only essential function for PEI is support</w:t>
            </w:r>
          </w:p>
          <w:p w14:paraId="5A9185F9" w14:textId="77777777" w:rsidR="00C3370F" w:rsidRPr="001D244B" w:rsidRDefault="00C3370F" w:rsidP="00C3370F">
            <w:pPr>
              <w:spacing w:after="0"/>
              <w:ind w:left="1440" w:hanging="360"/>
              <w:rPr>
                <w:sz w:val="20"/>
                <w:szCs w:val="20"/>
              </w:rPr>
            </w:pPr>
            <w:r w:rsidRPr="001D244B">
              <w:rPr>
                <w:sz w:val="20"/>
                <w:szCs w:val="20"/>
              </w:rPr>
              <w:t>•      New DCI format</w:t>
            </w:r>
          </w:p>
          <w:p w14:paraId="1BCD7DEC" w14:textId="77777777" w:rsidR="00C3370F" w:rsidRPr="001D244B" w:rsidRDefault="00C3370F" w:rsidP="00C3370F">
            <w:pPr>
              <w:spacing w:after="0"/>
              <w:ind w:left="1440" w:hanging="360"/>
              <w:rPr>
                <w:sz w:val="20"/>
                <w:szCs w:val="20"/>
              </w:rPr>
            </w:pPr>
            <w:r w:rsidRPr="001D244B">
              <w:rPr>
                <w:sz w:val="20"/>
                <w:szCs w:val="20"/>
              </w:rPr>
              <w:t>•      Higher layer configuration, including SS</w:t>
            </w:r>
          </w:p>
          <w:p w14:paraId="35647FC1" w14:textId="77777777" w:rsidR="00C3370F" w:rsidRPr="001D244B" w:rsidRDefault="00C3370F" w:rsidP="00C3370F">
            <w:pPr>
              <w:spacing w:after="0"/>
              <w:ind w:left="1440" w:hanging="360"/>
              <w:rPr>
                <w:sz w:val="20"/>
                <w:szCs w:val="20"/>
              </w:rPr>
            </w:pPr>
            <w:r w:rsidRPr="001D244B">
              <w:rPr>
                <w:sz w:val="20"/>
                <w:szCs w:val="20"/>
              </w:rPr>
              <w:t>•      Details of the procedures of PEI monitoring, and identification of MOs before PO</w:t>
            </w:r>
          </w:p>
          <w:p w14:paraId="6B85F1B7" w14:textId="77777777" w:rsidR="00C3370F" w:rsidRPr="001D244B" w:rsidRDefault="00C3370F" w:rsidP="00C3370F">
            <w:pPr>
              <w:spacing w:after="0"/>
              <w:ind w:left="1440" w:hanging="360"/>
              <w:rPr>
                <w:sz w:val="20"/>
                <w:szCs w:val="20"/>
              </w:rPr>
            </w:pPr>
            <w:r w:rsidRPr="001D244B">
              <w:rPr>
                <w:sz w:val="20"/>
                <w:szCs w:val="20"/>
              </w:rPr>
              <w:t xml:space="preserve">•      Only Behv-A (per RAN1#104e agreement) is supported </w:t>
            </w:r>
          </w:p>
          <w:p w14:paraId="0C96FB2F" w14:textId="77777777" w:rsidR="00C3370F" w:rsidRPr="001D244B" w:rsidRDefault="00C3370F" w:rsidP="00C3370F">
            <w:pPr>
              <w:spacing w:after="0"/>
              <w:ind w:left="1440" w:hanging="360"/>
              <w:rPr>
                <w:sz w:val="20"/>
                <w:szCs w:val="20"/>
              </w:rPr>
            </w:pPr>
            <w:r w:rsidRPr="001D244B">
              <w:rPr>
                <w:sz w:val="20"/>
                <w:szCs w:val="20"/>
              </w:rPr>
              <w:t>•      If TRS availability indication is agreed to be supported in both paging DCI and the DCI format for PEI, same mechanism/principle for TRS availability indication is adopted for the two DCI formats</w:t>
            </w:r>
          </w:p>
          <w:p w14:paraId="172EFDBD" w14:textId="77777777" w:rsidR="00C3370F" w:rsidRPr="001D244B" w:rsidRDefault="00C3370F" w:rsidP="00C3370F">
            <w:pPr>
              <w:spacing w:after="0"/>
              <w:ind w:left="1440" w:hanging="360"/>
              <w:rPr>
                <w:sz w:val="20"/>
                <w:szCs w:val="20"/>
              </w:rPr>
            </w:pPr>
            <w:r w:rsidRPr="001D244B">
              <w:rPr>
                <w:sz w:val="20"/>
                <w:szCs w:val="20"/>
              </w:rPr>
              <w:t xml:space="preserve">•      Supporting TRS availability indication in DCI format for PEI shall not delay the completion of essential functionality of PEI </w:t>
            </w:r>
          </w:p>
        </w:tc>
      </w:tr>
    </w:tbl>
    <w:p w14:paraId="38262621" w14:textId="58731C67" w:rsidR="00402C2C" w:rsidRPr="001D244B" w:rsidRDefault="005942D9" w:rsidP="009330CF">
      <w:r w:rsidRPr="001D244B">
        <w:t xml:space="preserve">This contribution </w:t>
      </w:r>
      <w:r w:rsidR="00C3370F" w:rsidRPr="001D244B">
        <w:t>will discuss the details of PDCCH-based PEI</w:t>
      </w:r>
      <w:r w:rsidR="004339AA" w:rsidRPr="001D244B">
        <w:t>.</w:t>
      </w:r>
      <w:r w:rsidR="00AD23CB" w:rsidRPr="001D244B">
        <w:t xml:space="preserve"> In the contribution, the following </w:t>
      </w:r>
      <w:r w:rsidR="00A37FAB" w:rsidRPr="001D244B">
        <w:t>notation</w:t>
      </w:r>
      <w:r w:rsidR="007451A4" w:rsidRPr="001D244B">
        <w:t>s</w:t>
      </w:r>
      <w:r w:rsidR="00A37FAB" w:rsidRPr="001D244B">
        <w:t xml:space="preserve"> </w:t>
      </w:r>
      <w:r w:rsidR="007451A4" w:rsidRPr="001D244B">
        <w:t>are</w:t>
      </w:r>
      <w:r w:rsidR="00A37FAB" w:rsidRPr="001D244B">
        <w:t xml:space="preserve"> used:</w:t>
      </w:r>
    </w:p>
    <w:p w14:paraId="05E49D05" w14:textId="15A9B865" w:rsidR="00BF784A" w:rsidRPr="001D244B" w:rsidRDefault="00BF784A" w:rsidP="00BF784A">
      <w:pPr>
        <w:pStyle w:val="B2"/>
        <w:numPr>
          <w:ilvl w:val="0"/>
          <w:numId w:val="35"/>
        </w:numPr>
        <w:rPr>
          <w:rFonts w:eastAsia="Microsoft YaHei UI"/>
          <w:color w:val="000000"/>
          <w:sz w:val="22"/>
          <w:lang w:eastAsia="zh-CN"/>
        </w:rPr>
      </w:pPr>
      <w:r w:rsidRPr="001D244B">
        <w:rPr>
          <w:rFonts w:eastAsia="Microsoft YaHei UI"/>
          <w:color w:val="000000"/>
          <w:sz w:val="22"/>
          <w:lang w:eastAsia="zh-CN"/>
        </w:rPr>
        <w:t>N is the number of total paging frame</w:t>
      </w:r>
      <w:r w:rsidR="008049B6" w:rsidRPr="001D244B">
        <w:rPr>
          <w:rFonts w:eastAsia="Microsoft YaHei UI"/>
          <w:color w:val="000000"/>
          <w:sz w:val="22"/>
          <w:lang w:eastAsia="zh-CN"/>
        </w:rPr>
        <w:t>(</w:t>
      </w:r>
      <w:r w:rsidRPr="001D244B">
        <w:rPr>
          <w:rFonts w:eastAsia="Microsoft YaHei UI"/>
          <w:color w:val="000000"/>
          <w:sz w:val="22"/>
          <w:lang w:eastAsia="zh-CN"/>
        </w:rPr>
        <w:t>s</w:t>
      </w:r>
      <w:r w:rsidR="008049B6" w:rsidRPr="001D244B">
        <w:rPr>
          <w:rFonts w:eastAsia="Microsoft YaHei UI"/>
          <w:color w:val="000000"/>
          <w:sz w:val="22"/>
          <w:lang w:eastAsia="zh-CN"/>
        </w:rPr>
        <w:t>)</w:t>
      </w:r>
      <w:r w:rsidRPr="001D244B">
        <w:rPr>
          <w:rFonts w:eastAsia="Microsoft YaHei UI"/>
          <w:color w:val="000000"/>
          <w:sz w:val="22"/>
          <w:lang w:eastAsia="zh-CN"/>
        </w:rPr>
        <w:t xml:space="preserve"> in T, defined in clause 7 of TS 38.304.</w:t>
      </w:r>
    </w:p>
    <w:p w14:paraId="2E686BBC" w14:textId="5DC6889F" w:rsidR="00BF784A" w:rsidRPr="001D244B" w:rsidRDefault="00BF784A" w:rsidP="00BF784A">
      <w:pPr>
        <w:pStyle w:val="B2"/>
        <w:numPr>
          <w:ilvl w:val="0"/>
          <w:numId w:val="35"/>
        </w:numPr>
        <w:rPr>
          <w:rFonts w:eastAsia="Microsoft YaHei UI"/>
          <w:color w:val="000000"/>
          <w:sz w:val="22"/>
          <w:lang w:eastAsia="zh-CN"/>
        </w:rPr>
      </w:pPr>
      <w:r w:rsidRPr="001D244B">
        <w:rPr>
          <w:rFonts w:eastAsia="Microsoft YaHei UI"/>
          <w:color w:val="000000"/>
          <w:sz w:val="22"/>
          <w:lang w:eastAsia="zh-CN"/>
        </w:rPr>
        <w:t>Ns is the number of paging occasion</w:t>
      </w:r>
      <w:r w:rsidR="008049B6" w:rsidRPr="001D244B">
        <w:rPr>
          <w:rFonts w:eastAsia="Microsoft YaHei UI"/>
          <w:color w:val="000000"/>
          <w:sz w:val="22"/>
          <w:lang w:eastAsia="zh-CN"/>
        </w:rPr>
        <w:t>(</w:t>
      </w:r>
      <w:r w:rsidRPr="001D244B">
        <w:rPr>
          <w:rFonts w:eastAsia="Microsoft YaHei UI"/>
          <w:color w:val="000000"/>
          <w:sz w:val="22"/>
          <w:lang w:eastAsia="zh-CN"/>
        </w:rPr>
        <w:t>s</w:t>
      </w:r>
      <w:r w:rsidR="008049B6" w:rsidRPr="001D244B">
        <w:rPr>
          <w:rFonts w:eastAsia="Microsoft YaHei UI"/>
          <w:color w:val="000000"/>
          <w:sz w:val="22"/>
          <w:lang w:eastAsia="zh-CN"/>
        </w:rPr>
        <w:t>)</w:t>
      </w:r>
      <w:r w:rsidRPr="001D244B">
        <w:rPr>
          <w:rFonts w:eastAsia="Microsoft YaHei UI"/>
          <w:color w:val="000000"/>
          <w:sz w:val="22"/>
          <w:lang w:eastAsia="zh-CN"/>
        </w:rPr>
        <w:t xml:space="preserve"> for a PF, defined in clause 7 of TS 38.304.</w:t>
      </w:r>
    </w:p>
    <w:p w14:paraId="57038E0E" w14:textId="53B45D97" w:rsidR="00A37FAB" w:rsidRPr="001D244B" w:rsidRDefault="00F70410" w:rsidP="00A37FAB">
      <w:pPr>
        <w:pStyle w:val="ListParagraph"/>
        <w:numPr>
          <w:ilvl w:val="0"/>
          <w:numId w:val="35"/>
        </w:numPr>
        <w:ind w:firstLineChars="0"/>
      </w:pPr>
      <w:r w:rsidRPr="001D244B">
        <w:rPr>
          <w:lang w:eastAsia="zh-CN"/>
        </w:rPr>
        <w:t>subgroupsNumPerPO</w:t>
      </w:r>
      <w:r w:rsidR="00A37FAB" w:rsidRPr="001D244B">
        <w:rPr>
          <w:lang w:eastAsia="zh-CN"/>
        </w:rPr>
        <w:t xml:space="preserve"> is the number of UE subgroup(s) in a PO.</w:t>
      </w:r>
    </w:p>
    <w:p w14:paraId="43D7BEC7" w14:textId="0516E7CF" w:rsidR="00A37FAB" w:rsidRPr="001D244B" w:rsidRDefault="00E30E4E" w:rsidP="00A37FAB">
      <w:pPr>
        <w:pStyle w:val="ListParagraph"/>
        <w:numPr>
          <w:ilvl w:val="0"/>
          <w:numId w:val="35"/>
        </w:numPr>
        <w:ind w:firstLineChars="0"/>
      </w:pPr>
      <w:r w:rsidRPr="001D244B">
        <w:rPr>
          <w:lang w:eastAsia="zh-CN"/>
        </w:rPr>
        <w:t>POnumPerPEI</w:t>
      </w:r>
      <w:r w:rsidR="00A37FAB" w:rsidRPr="001D244B">
        <w:rPr>
          <w:lang w:eastAsia="zh-CN"/>
        </w:rPr>
        <w:t xml:space="preserve"> is the number of PO</w:t>
      </w:r>
      <w:r w:rsidR="00F70410" w:rsidRPr="001D244B">
        <w:rPr>
          <w:lang w:eastAsia="zh-CN"/>
        </w:rPr>
        <w:t>(</w:t>
      </w:r>
      <w:r w:rsidR="00A37FAB" w:rsidRPr="001D244B">
        <w:rPr>
          <w:lang w:eastAsia="zh-CN"/>
        </w:rPr>
        <w:t>s</w:t>
      </w:r>
      <w:r w:rsidR="00F70410" w:rsidRPr="001D244B">
        <w:rPr>
          <w:lang w:eastAsia="zh-CN"/>
        </w:rPr>
        <w:t>)</w:t>
      </w:r>
      <w:r w:rsidR="00A37FAB" w:rsidRPr="001D244B">
        <w:rPr>
          <w:lang w:eastAsia="zh-CN"/>
        </w:rPr>
        <w:t xml:space="preserve"> associated to a PEI occasion.</w:t>
      </w:r>
    </w:p>
    <w:p w14:paraId="3B5B0A8B" w14:textId="53E37361" w:rsidR="001C05D1" w:rsidRPr="001D244B" w:rsidRDefault="00533C10" w:rsidP="00A37FAB">
      <w:pPr>
        <w:pStyle w:val="ListParagraph"/>
        <w:numPr>
          <w:ilvl w:val="0"/>
          <w:numId w:val="35"/>
        </w:numPr>
        <w:ind w:firstLineChars="0"/>
      </w:pPr>
      <w:r w:rsidRPr="001D244B">
        <w:rPr>
          <w:lang w:eastAsia="zh-CN"/>
        </w:rPr>
        <w:t xml:space="preserve">N_pei </w:t>
      </w:r>
      <w:r w:rsidR="001C05D1" w:rsidRPr="001D244B">
        <w:rPr>
          <w:lang w:eastAsia="zh-CN"/>
        </w:rPr>
        <w:t>is the number of PEI occasion</w:t>
      </w:r>
      <w:r w:rsidR="008049B6" w:rsidRPr="001D244B">
        <w:rPr>
          <w:lang w:eastAsia="zh-CN"/>
        </w:rPr>
        <w:t>(</w:t>
      </w:r>
      <w:r w:rsidR="001C05D1" w:rsidRPr="001D244B">
        <w:rPr>
          <w:lang w:eastAsia="zh-CN"/>
        </w:rPr>
        <w:t>s</w:t>
      </w:r>
      <w:r w:rsidR="008049B6" w:rsidRPr="001D244B">
        <w:rPr>
          <w:lang w:eastAsia="zh-CN"/>
        </w:rPr>
        <w:t>)</w:t>
      </w:r>
      <w:r w:rsidR="001C05D1" w:rsidRPr="001D244B">
        <w:rPr>
          <w:lang w:eastAsia="zh-CN"/>
        </w:rPr>
        <w:t xml:space="preserve"> in a paging cycle</w:t>
      </w:r>
      <w:r w:rsidR="009A5863" w:rsidRPr="001D244B">
        <w:rPr>
          <w:lang w:eastAsia="zh-CN"/>
        </w:rPr>
        <w:t xml:space="preserve">, which </w:t>
      </w:r>
      <w:r w:rsidR="002448EF" w:rsidRPr="001D244B">
        <w:rPr>
          <w:lang w:eastAsia="zh-CN"/>
        </w:rPr>
        <w:t>is</w:t>
      </w:r>
      <w:r w:rsidR="009A5863" w:rsidRPr="001D244B">
        <w:rPr>
          <w:lang w:eastAsia="zh-CN"/>
        </w:rPr>
        <w:t xml:space="preserve"> shown in Appendix</w:t>
      </w:r>
      <w:r w:rsidR="002448EF" w:rsidRPr="001D244B">
        <w:rPr>
          <w:lang w:eastAsia="zh-CN"/>
        </w:rPr>
        <w:t xml:space="preserve"> </w:t>
      </w:r>
      <w:r w:rsidR="00C27366" w:rsidRPr="001D244B">
        <w:rPr>
          <w:rFonts w:hint="eastAsia"/>
          <w:lang w:eastAsia="zh-CN"/>
        </w:rPr>
        <w:t>7</w:t>
      </w:r>
      <w:r w:rsidR="002448EF" w:rsidRPr="001D244B">
        <w:rPr>
          <w:lang w:eastAsia="zh-CN"/>
        </w:rPr>
        <w:t>.</w:t>
      </w:r>
      <w:r w:rsidR="004B474A" w:rsidRPr="001D244B">
        <w:rPr>
          <w:lang w:eastAsia="zh-CN"/>
        </w:rPr>
        <w:t>2</w:t>
      </w:r>
      <w:r w:rsidR="001C05D1" w:rsidRPr="001D244B">
        <w:rPr>
          <w:lang w:eastAsia="zh-CN"/>
        </w:rPr>
        <w:t>.</w:t>
      </w:r>
    </w:p>
    <w:p w14:paraId="7EEA81E3" w14:textId="77777777" w:rsidR="00425BBB" w:rsidRDefault="00425BBB" w:rsidP="009330CF"/>
    <w:p w14:paraId="64A6AD7C" w14:textId="08C50FF6" w:rsidR="00C3370F" w:rsidRDefault="00C3370F" w:rsidP="00C3370F">
      <w:pPr>
        <w:pStyle w:val="Heading1"/>
        <w:jc w:val="left"/>
        <w:rPr>
          <w:lang w:eastAsia="zh-CN"/>
        </w:rPr>
      </w:pPr>
      <w:r>
        <w:rPr>
          <w:lang w:eastAsia="zh-CN"/>
        </w:rPr>
        <w:t>DCI format</w:t>
      </w:r>
      <w:r w:rsidR="00A37FAB">
        <w:rPr>
          <w:lang w:eastAsia="zh-CN"/>
        </w:rPr>
        <w:t xml:space="preserve"> 2_7</w:t>
      </w:r>
    </w:p>
    <w:p w14:paraId="76BE8E31" w14:textId="4690FDBC" w:rsidR="004161F3" w:rsidRDefault="00F706F3" w:rsidP="009330CF">
      <w:r>
        <w:t xml:space="preserve">It </w:t>
      </w:r>
      <w:r w:rsidR="0066064E">
        <w:t xml:space="preserve">was agreed </w:t>
      </w:r>
      <w:r w:rsidR="00F70FB5">
        <w:t>in RAN1#</w:t>
      </w:r>
      <w:r w:rsidR="00F70FB5" w:rsidRPr="008049B6">
        <w:t>10</w:t>
      </w:r>
      <w:r w:rsidR="00F70FB5" w:rsidRPr="001D244B">
        <w:t>6bis-e [</w:t>
      </w:r>
      <w:r w:rsidR="00FF6F94" w:rsidRPr="001D244B">
        <w:t>2</w:t>
      </w:r>
      <w:r w:rsidR="00F70FB5" w:rsidRPr="001D244B">
        <w:t xml:space="preserve">] </w:t>
      </w:r>
      <w:r w:rsidR="0066064E" w:rsidRPr="001D244B">
        <w:t>that the</w:t>
      </w:r>
      <w:r w:rsidR="0066064E" w:rsidRPr="008049B6">
        <w:t xml:space="preserve"> n</w:t>
      </w:r>
      <w:r w:rsidR="0066064E">
        <w:t>ew DCI format is introduced for PEI in R17, and one bit in PEI PDCCH indicates one UE subgroup of a PO or one UE group/PO.</w:t>
      </w:r>
    </w:p>
    <w:tbl>
      <w:tblPr>
        <w:tblStyle w:val="TableGrid"/>
        <w:tblW w:w="0" w:type="auto"/>
        <w:tblLook w:val="04A0" w:firstRow="1" w:lastRow="0" w:firstColumn="1" w:lastColumn="0" w:noHBand="0" w:noVBand="1"/>
      </w:tblPr>
      <w:tblGrid>
        <w:gridCol w:w="9307"/>
      </w:tblGrid>
      <w:tr w:rsidR="0066064E" w14:paraId="04B5E329" w14:textId="77777777" w:rsidTr="0066064E">
        <w:tc>
          <w:tcPr>
            <w:tcW w:w="9307" w:type="dxa"/>
          </w:tcPr>
          <w:p w14:paraId="50D855AA" w14:textId="77777777" w:rsidR="0066064E" w:rsidRPr="008A6C94" w:rsidRDefault="0066064E" w:rsidP="0066064E">
            <w:pPr>
              <w:autoSpaceDE/>
              <w:autoSpaceDN/>
              <w:adjustRightInd/>
              <w:snapToGrid/>
              <w:spacing w:after="0"/>
              <w:jc w:val="left"/>
              <w:rPr>
                <w:rFonts w:ascii="Times" w:eastAsia="Batang" w:hAnsi="Times"/>
                <w:sz w:val="20"/>
                <w:highlight w:val="green"/>
                <w:lang w:val="en-GB" w:eastAsia="zh-CN"/>
              </w:rPr>
            </w:pPr>
            <w:r w:rsidRPr="008A6C94">
              <w:rPr>
                <w:rFonts w:ascii="Times" w:eastAsia="Batang" w:hAnsi="Times"/>
                <w:sz w:val="20"/>
                <w:highlight w:val="green"/>
                <w:lang w:val="en-GB" w:eastAsia="zh-CN"/>
              </w:rPr>
              <w:t>Agreement</w:t>
            </w:r>
          </w:p>
          <w:p w14:paraId="165B41D2" w14:textId="77777777" w:rsidR="0066064E" w:rsidRPr="008A6C94" w:rsidRDefault="0066064E" w:rsidP="0066064E">
            <w:pPr>
              <w:autoSpaceDE/>
              <w:autoSpaceDN/>
              <w:adjustRightInd/>
              <w:snapToGrid/>
              <w:spacing w:after="0"/>
              <w:jc w:val="left"/>
              <w:rPr>
                <w:rFonts w:ascii="Times" w:eastAsia="Batang" w:hAnsi="Times"/>
                <w:sz w:val="20"/>
                <w:lang w:val="en-GB" w:eastAsia="zh-CN"/>
              </w:rPr>
            </w:pPr>
            <w:r w:rsidRPr="008A6C94">
              <w:rPr>
                <w:rFonts w:ascii="Times" w:eastAsia="Batang" w:hAnsi="Times"/>
                <w:sz w:val="20"/>
                <w:lang w:val="en-GB" w:eastAsia="zh-CN"/>
              </w:rPr>
              <w:t>For NR Rel-17, paging indications to UE subgroups are carried only in PEI.</w:t>
            </w:r>
          </w:p>
          <w:p w14:paraId="45F8CE76" w14:textId="77777777" w:rsidR="0066064E" w:rsidRPr="008A6C94" w:rsidRDefault="0066064E" w:rsidP="0066064E">
            <w:pPr>
              <w:autoSpaceDE/>
              <w:autoSpaceDN/>
              <w:adjustRightInd/>
              <w:snapToGrid/>
              <w:spacing w:after="0"/>
              <w:jc w:val="left"/>
              <w:rPr>
                <w:rFonts w:ascii="Times" w:eastAsia="Batang" w:hAnsi="Times"/>
                <w:sz w:val="20"/>
                <w:szCs w:val="24"/>
                <w:highlight w:val="cyan"/>
                <w:lang w:val="en-GB" w:eastAsia="x-none"/>
              </w:rPr>
            </w:pPr>
          </w:p>
          <w:p w14:paraId="75154F0B" w14:textId="77777777" w:rsidR="0066064E" w:rsidRPr="008A6C94" w:rsidRDefault="0066064E" w:rsidP="0066064E">
            <w:pPr>
              <w:autoSpaceDE/>
              <w:autoSpaceDN/>
              <w:adjustRightInd/>
              <w:snapToGrid/>
              <w:spacing w:after="0"/>
              <w:jc w:val="left"/>
              <w:rPr>
                <w:rFonts w:ascii="Times" w:eastAsia="Batang" w:hAnsi="Times"/>
                <w:sz w:val="20"/>
                <w:highlight w:val="green"/>
                <w:lang w:val="en-GB" w:eastAsia="ko-KR"/>
              </w:rPr>
            </w:pPr>
            <w:r w:rsidRPr="008A6C94">
              <w:rPr>
                <w:rFonts w:ascii="Times" w:eastAsia="Batang" w:hAnsi="Times"/>
                <w:color w:val="000000"/>
                <w:sz w:val="20"/>
                <w:highlight w:val="green"/>
                <w:shd w:val="clear" w:color="auto" w:fill="FFFF00"/>
                <w:lang w:val="en-GB" w:eastAsia="ko-KR"/>
              </w:rPr>
              <w:t xml:space="preserve">Agreement </w:t>
            </w:r>
          </w:p>
          <w:p w14:paraId="4D865274" w14:textId="77777777" w:rsidR="0066064E" w:rsidRPr="008A6C94" w:rsidRDefault="0066064E" w:rsidP="0066064E">
            <w:pPr>
              <w:autoSpaceDE/>
              <w:autoSpaceDN/>
              <w:adjustRightInd/>
              <w:snapToGrid/>
              <w:spacing w:after="0"/>
              <w:jc w:val="left"/>
              <w:rPr>
                <w:rFonts w:ascii="Times" w:eastAsia="Batang" w:hAnsi="Times"/>
                <w:sz w:val="20"/>
                <w:lang w:val="en-GB" w:eastAsia="ko-KR"/>
              </w:rPr>
            </w:pPr>
            <w:r w:rsidRPr="008A6C94">
              <w:rPr>
                <w:rFonts w:ascii="Times" w:eastAsia="Batang" w:hAnsi="Times"/>
                <w:sz w:val="20"/>
                <w:lang w:val="en-GB" w:eastAsia="ko-KR"/>
              </w:rPr>
              <w:t>For PEI, a new DCI format is supported to include at least paging indications to UE group(s)/subgroups of the associated PO(s)</w:t>
            </w:r>
          </w:p>
          <w:p w14:paraId="351616EA" w14:textId="77777777" w:rsidR="0066064E" w:rsidRPr="008A6C94" w:rsidRDefault="0066064E" w:rsidP="00AF1A24">
            <w:pPr>
              <w:numPr>
                <w:ilvl w:val="0"/>
                <w:numId w:val="30"/>
              </w:numPr>
              <w:autoSpaceDE/>
              <w:autoSpaceDN/>
              <w:adjustRightInd/>
              <w:snapToGrid/>
              <w:spacing w:after="0"/>
              <w:jc w:val="left"/>
              <w:rPr>
                <w:rFonts w:ascii="Times" w:eastAsia="Batang" w:hAnsi="Times"/>
                <w:sz w:val="20"/>
                <w:lang w:val="en-GB" w:eastAsia="ko-KR"/>
              </w:rPr>
            </w:pPr>
            <w:r w:rsidRPr="008A6C94">
              <w:rPr>
                <w:rFonts w:ascii="Times" w:eastAsia="Batang" w:hAnsi="Times"/>
                <w:sz w:val="20"/>
                <w:lang w:val="en-GB" w:eastAsia="ko-KR"/>
              </w:rPr>
              <w:t>One bit in the DCI payload indicating one UE subgroup of a PO or one UE group/PO</w:t>
            </w:r>
          </w:p>
          <w:p w14:paraId="2B79E2A1" w14:textId="77777777" w:rsidR="0066064E" w:rsidRPr="008A6C94" w:rsidRDefault="0066064E" w:rsidP="00AF1A24">
            <w:pPr>
              <w:numPr>
                <w:ilvl w:val="0"/>
                <w:numId w:val="30"/>
              </w:numPr>
              <w:autoSpaceDE/>
              <w:autoSpaceDN/>
              <w:adjustRightInd/>
              <w:snapToGrid/>
              <w:spacing w:after="0"/>
              <w:jc w:val="left"/>
              <w:rPr>
                <w:rFonts w:ascii="Times" w:eastAsia="Batang" w:hAnsi="Times"/>
                <w:sz w:val="20"/>
                <w:lang w:val="en-GB" w:eastAsia="ko-KR"/>
              </w:rPr>
            </w:pPr>
            <w:r w:rsidRPr="008A6C94">
              <w:rPr>
                <w:rFonts w:ascii="Times" w:eastAsia="Batang" w:hAnsi="Times"/>
                <w:sz w:val="20"/>
                <w:lang w:val="en-GB" w:eastAsia="ko-KR"/>
              </w:rPr>
              <w:t xml:space="preserve">The maximum number of total bits for paging indication field in PEI DCI format is </w:t>
            </w:r>
            <w:r w:rsidRPr="008A6C94">
              <w:rPr>
                <w:rFonts w:ascii="Times" w:eastAsia="Batang" w:hAnsi="Times"/>
                <w:color w:val="FF0000"/>
                <w:sz w:val="20"/>
                <w:lang w:val="en-GB" w:eastAsia="zh-CN"/>
              </w:rPr>
              <w:t>x</w:t>
            </w:r>
            <w:r w:rsidRPr="008A6C94">
              <w:rPr>
                <w:rFonts w:ascii="Times" w:eastAsia="Batang" w:hAnsi="Times"/>
                <w:sz w:val="20"/>
                <w:lang w:val="en-GB" w:eastAsia="zh-CN"/>
              </w:rPr>
              <w:t xml:space="preserve"> </w:t>
            </w:r>
          </w:p>
          <w:p w14:paraId="7DF8093C" w14:textId="77777777" w:rsidR="0066064E" w:rsidRPr="00843FBD" w:rsidRDefault="0066064E" w:rsidP="00AF1A24">
            <w:pPr>
              <w:numPr>
                <w:ilvl w:val="1"/>
                <w:numId w:val="30"/>
              </w:numPr>
              <w:autoSpaceDE/>
              <w:autoSpaceDN/>
              <w:adjustRightInd/>
              <w:snapToGrid/>
              <w:spacing w:after="0"/>
              <w:jc w:val="left"/>
              <w:rPr>
                <w:rFonts w:ascii="Times" w:eastAsia="Batang" w:hAnsi="Times"/>
                <w:sz w:val="20"/>
                <w:lang w:val="en-GB" w:eastAsia="ko-KR"/>
              </w:rPr>
            </w:pPr>
            <w:r w:rsidRPr="00843FBD">
              <w:rPr>
                <w:rFonts w:ascii="Times" w:eastAsia="Batang" w:hAnsi="Times"/>
                <w:sz w:val="20"/>
                <w:lang w:val="en-GB" w:eastAsia="ko-KR"/>
              </w:rPr>
              <w:t>One PEI can be configured to indicate up to 4 PO(s) in a PF</w:t>
            </w:r>
          </w:p>
          <w:p w14:paraId="2F873F54" w14:textId="77777777" w:rsidR="0066064E" w:rsidRPr="00843FBD" w:rsidRDefault="0066064E" w:rsidP="00AF1A24">
            <w:pPr>
              <w:numPr>
                <w:ilvl w:val="2"/>
                <w:numId w:val="30"/>
              </w:numPr>
              <w:autoSpaceDE/>
              <w:autoSpaceDN/>
              <w:adjustRightInd/>
              <w:snapToGrid/>
              <w:spacing w:after="0"/>
              <w:jc w:val="left"/>
              <w:rPr>
                <w:rFonts w:ascii="Times" w:eastAsia="Batang" w:hAnsi="Times"/>
                <w:sz w:val="20"/>
                <w:lang w:val="en-GB" w:eastAsia="ko-KR"/>
              </w:rPr>
            </w:pPr>
            <w:r w:rsidRPr="00843FBD">
              <w:rPr>
                <w:rFonts w:ascii="Times" w:eastAsia="等线" w:hAnsi="Times"/>
                <w:sz w:val="20"/>
                <w:lang w:val="en-GB" w:eastAsia="zh-CN"/>
              </w:rPr>
              <w:t>FFS whether to supporting map PEI to 3 POs in a PF</w:t>
            </w:r>
          </w:p>
          <w:p w14:paraId="72954F28" w14:textId="77777777" w:rsidR="0066064E" w:rsidRPr="00843FBD" w:rsidRDefault="0066064E" w:rsidP="00AF1A24">
            <w:pPr>
              <w:numPr>
                <w:ilvl w:val="1"/>
                <w:numId w:val="30"/>
              </w:numPr>
              <w:autoSpaceDE/>
              <w:autoSpaceDN/>
              <w:adjustRightInd/>
              <w:snapToGrid/>
              <w:spacing w:after="0"/>
              <w:jc w:val="left"/>
              <w:rPr>
                <w:rFonts w:ascii="Times" w:eastAsia="Batang" w:hAnsi="Times"/>
                <w:sz w:val="20"/>
                <w:lang w:val="en-GB" w:eastAsia="ko-KR"/>
              </w:rPr>
            </w:pPr>
            <w:r w:rsidRPr="00843FBD">
              <w:rPr>
                <w:rFonts w:ascii="Times" w:eastAsia="Batang" w:hAnsi="Times"/>
                <w:sz w:val="20"/>
                <w:lang w:val="en-GB" w:eastAsia="ko-KR"/>
              </w:rPr>
              <w:t>FFS: 1 PEI for POs across multiple PFs</w:t>
            </w:r>
          </w:p>
          <w:p w14:paraId="01A07BB1" w14:textId="210F847E" w:rsidR="0066064E" w:rsidRPr="008A6C94" w:rsidRDefault="0066064E" w:rsidP="00AF1A24">
            <w:pPr>
              <w:numPr>
                <w:ilvl w:val="1"/>
                <w:numId w:val="30"/>
              </w:numPr>
              <w:autoSpaceDE/>
              <w:autoSpaceDN/>
              <w:adjustRightInd/>
              <w:snapToGrid/>
              <w:spacing w:after="0"/>
              <w:jc w:val="left"/>
              <w:rPr>
                <w:rFonts w:ascii="Times" w:eastAsia="Batang" w:hAnsi="Times"/>
                <w:color w:val="FF0000"/>
                <w:sz w:val="20"/>
                <w:lang w:val="en-GB" w:eastAsia="ko-KR"/>
              </w:rPr>
            </w:pPr>
            <w:r w:rsidRPr="00843FBD">
              <w:rPr>
                <w:rFonts w:ascii="Times" w:eastAsia="等线" w:hAnsi="Times" w:hint="eastAsia"/>
                <w:sz w:val="20"/>
                <w:lang w:val="en-GB" w:eastAsia="zh-CN"/>
              </w:rPr>
              <w:t>F</w:t>
            </w:r>
            <w:r w:rsidRPr="00843FBD">
              <w:rPr>
                <w:rFonts w:ascii="Times" w:eastAsia="等线" w:hAnsi="Times"/>
                <w:sz w:val="20"/>
                <w:lang w:val="en-GB" w:eastAsia="zh-CN"/>
              </w:rPr>
              <w:t>FS: value of x</w:t>
            </w:r>
          </w:p>
        </w:tc>
      </w:tr>
    </w:tbl>
    <w:p w14:paraId="07782F9E" w14:textId="759C6FD8" w:rsidR="006318D3" w:rsidRDefault="00A37FAB" w:rsidP="009330CF">
      <w:pPr>
        <w:rPr>
          <w:lang w:eastAsia="zh-CN"/>
        </w:rPr>
      </w:pPr>
      <w:r>
        <w:rPr>
          <w:lang w:eastAsia="zh-CN"/>
        </w:rPr>
        <w:t>Further, the new DCI format is decided as DCI format 2_7 in the spec draft.</w:t>
      </w:r>
    </w:p>
    <w:p w14:paraId="76D00D60" w14:textId="77777777" w:rsidR="00A37FAB" w:rsidRDefault="00A37FAB" w:rsidP="009330CF">
      <w:pPr>
        <w:rPr>
          <w:lang w:eastAsia="zh-CN"/>
        </w:rPr>
      </w:pPr>
    </w:p>
    <w:p w14:paraId="3A2F3868" w14:textId="17D809F9" w:rsidR="00AD23CB" w:rsidRDefault="00AD23CB" w:rsidP="00AD23CB">
      <w:pPr>
        <w:pStyle w:val="Heading2"/>
        <w:rPr>
          <w:lang w:eastAsia="zh-CN"/>
        </w:rPr>
      </w:pPr>
      <w:r>
        <w:rPr>
          <w:lang w:eastAsia="zh-CN"/>
        </w:rPr>
        <w:lastRenderedPageBreak/>
        <w:t>Mapping a PEI occasion to PO/PF</w:t>
      </w:r>
    </w:p>
    <w:p w14:paraId="6D90416E" w14:textId="508513A5" w:rsidR="00526F12" w:rsidRDefault="0041528D" w:rsidP="009330CF">
      <w:pPr>
        <w:rPr>
          <w:lang w:eastAsia="zh-CN"/>
        </w:rPr>
      </w:pPr>
      <w:r>
        <w:rPr>
          <w:lang w:eastAsia="zh-CN"/>
        </w:rPr>
        <w:t>PO and PF</w:t>
      </w:r>
      <w:r w:rsidR="007260C6">
        <w:rPr>
          <w:lang w:eastAsia="zh-CN"/>
        </w:rPr>
        <w:t xml:space="preserve"> are defined in TS 38.304. </w:t>
      </w:r>
    </w:p>
    <w:tbl>
      <w:tblPr>
        <w:tblStyle w:val="TableGrid"/>
        <w:tblW w:w="0" w:type="auto"/>
        <w:tblLook w:val="04A0" w:firstRow="1" w:lastRow="0" w:firstColumn="1" w:lastColumn="0" w:noHBand="0" w:noVBand="1"/>
      </w:tblPr>
      <w:tblGrid>
        <w:gridCol w:w="9307"/>
      </w:tblGrid>
      <w:tr w:rsidR="007260C6" w14:paraId="6F2E3714" w14:textId="77777777" w:rsidTr="007260C6">
        <w:tc>
          <w:tcPr>
            <w:tcW w:w="9307" w:type="dxa"/>
          </w:tcPr>
          <w:p w14:paraId="1A08C589" w14:textId="77777777" w:rsidR="007260C6" w:rsidRPr="007260C6" w:rsidRDefault="007260C6" w:rsidP="007260C6">
            <w:pPr>
              <w:overflowPunct w:val="0"/>
              <w:snapToGrid/>
              <w:spacing w:after="180"/>
              <w:jc w:val="left"/>
              <w:textAlignment w:val="baseline"/>
              <w:rPr>
                <w:rFonts w:eastAsia="宋体"/>
                <w:sz w:val="20"/>
                <w:szCs w:val="20"/>
                <w:lang w:val="en-GB" w:eastAsia="ja-JP"/>
              </w:rPr>
            </w:pPr>
            <w:r w:rsidRPr="007260C6">
              <w:rPr>
                <w:rFonts w:eastAsia="宋体"/>
                <w:sz w:val="20"/>
                <w:szCs w:val="20"/>
                <w:lang w:val="en-GB" w:eastAsia="ja-JP"/>
              </w:rPr>
              <w:t>The PF</w:t>
            </w:r>
            <w:r w:rsidRPr="007260C6">
              <w:rPr>
                <w:rFonts w:eastAsia="宋体"/>
                <w:sz w:val="20"/>
                <w:szCs w:val="20"/>
                <w:lang w:val="en-GB" w:eastAsia="zh-CN"/>
              </w:rPr>
              <w:t xml:space="preserve"> and</w:t>
            </w:r>
            <w:r w:rsidRPr="007260C6">
              <w:rPr>
                <w:rFonts w:eastAsia="宋体"/>
                <w:sz w:val="20"/>
                <w:szCs w:val="20"/>
                <w:lang w:val="en-GB" w:eastAsia="ja-JP"/>
              </w:rPr>
              <w:t xml:space="preserve"> PO for paging</w:t>
            </w:r>
            <w:r w:rsidRPr="007260C6">
              <w:rPr>
                <w:rFonts w:eastAsia="宋体"/>
                <w:sz w:val="20"/>
                <w:szCs w:val="20"/>
                <w:lang w:val="en-GB" w:eastAsia="zh-CN"/>
              </w:rPr>
              <w:t xml:space="preserve"> are</w:t>
            </w:r>
            <w:r w:rsidRPr="007260C6">
              <w:rPr>
                <w:rFonts w:eastAsia="宋体"/>
                <w:sz w:val="20"/>
                <w:szCs w:val="20"/>
                <w:lang w:val="en-GB" w:eastAsia="ja-JP"/>
              </w:rPr>
              <w:t xml:space="preserve"> determined by the following formulae:</w:t>
            </w:r>
          </w:p>
          <w:p w14:paraId="5D8EDA7B" w14:textId="77777777" w:rsidR="007260C6" w:rsidRPr="007260C6" w:rsidRDefault="007260C6" w:rsidP="007260C6">
            <w:pPr>
              <w:overflowPunct w:val="0"/>
              <w:snapToGrid/>
              <w:spacing w:after="180"/>
              <w:ind w:left="568" w:hanging="284"/>
              <w:jc w:val="left"/>
              <w:textAlignment w:val="baseline"/>
              <w:rPr>
                <w:rFonts w:eastAsia="宋体"/>
                <w:sz w:val="20"/>
                <w:szCs w:val="20"/>
                <w:lang w:val="en-GB" w:eastAsia="ja-JP"/>
              </w:rPr>
            </w:pPr>
            <w:r w:rsidRPr="007260C6">
              <w:rPr>
                <w:rFonts w:eastAsia="宋体"/>
                <w:sz w:val="20"/>
                <w:szCs w:val="20"/>
                <w:lang w:val="en-GB" w:eastAsia="ja-JP"/>
              </w:rPr>
              <w:t>SFN for the PF is determined by:</w:t>
            </w:r>
          </w:p>
          <w:p w14:paraId="4C6085FC" w14:textId="77777777" w:rsidR="007260C6" w:rsidRPr="007260C6" w:rsidRDefault="007260C6" w:rsidP="007260C6">
            <w:pPr>
              <w:overflowPunct w:val="0"/>
              <w:snapToGrid/>
              <w:spacing w:after="180"/>
              <w:ind w:left="851" w:hanging="284"/>
              <w:jc w:val="left"/>
              <w:textAlignment w:val="baseline"/>
              <w:rPr>
                <w:rFonts w:eastAsia="宋体"/>
                <w:sz w:val="20"/>
                <w:szCs w:val="20"/>
                <w:lang w:val="en-GB" w:eastAsia="ja-JP"/>
              </w:rPr>
            </w:pPr>
            <w:r w:rsidRPr="007260C6">
              <w:rPr>
                <w:rFonts w:eastAsia="宋体"/>
                <w:sz w:val="20"/>
                <w:szCs w:val="20"/>
                <w:lang w:val="en-GB" w:eastAsia="ja-JP"/>
              </w:rPr>
              <w:t>(SFN + PF_offset) mod T = (T div N)*(UE_ID mod N)</w:t>
            </w:r>
          </w:p>
          <w:p w14:paraId="2E010491" w14:textId="77777777" w:rsidR="007260C6" w:rsidRPr="007260C6" w:rsidRDefault="007260C6" w:rsidP="007260C6">
            <w:pPr>
              <w:overflowPunct w:val="0"/>
              <w:snapToGrid/>
              <w:spacing w:after="180"/>
              <w:ind w:left="568" w:hanging="284"/>
              <w:jc w:val="left"/>
              <w:textAlignment w:val="baseline"/>
              <w:rPr>
                <w:rFonts w:eastAsia="宋体"/>
                <w:sz w:val="20"/>
                <w:szCs w:val="20"/>
                <w:lang w:val="en-GB" w:eastAsia="ja-JP"/>
              </w:rPr>
            </w:pPr>
            <w:r w:rsidRPr="007260C6">
              <w:rPr>
                <w:rFonts w:eastAsia="宋体"/>
                <w:sz w:val="20"/>
                <w:szCs w:val="20"/>
                <w:lang w:val="en-GB" w:eastAsia="ja-JP"/>
              </w:rPr>
              <w:t>Index (i_s), indicating the index of the PO is determined by:</w:t>
            </w:r>
          </w:p>
          <w:p w14:paraId="12CD75D5" w14:textId="6644F7A0" w:rsidR="007260C6" w:rsidRPr="007260C6" w:rsidRDefault="007260C6" w:rsidP="007260C6">
            <w:pPr>
              <w:overflowPunct w:val="0"/>
              <w:snapToGrid/>
              <w:spacing w:after="180"/>
              <w:ind w:left="851" w:hanging="284"/>
              <w:jc w:val="left"/>
              <w:textAlignment w:val="baseline"/>
              <w:rPr>
                <w:rFonts w:eastAsia="MS Mincho"/>
                <w:sz w:val="20"/>
                <w:szCs w:val="20"/>
                <w:lang w:val="en-GB" w:eastAsia="ja-JP"/>
              </w:rPr>
            </w:pPr>
            <w:r w:rsidRPr="007260C6">
              <w:rPr>
                <w:rFonts w:eastAsia="宋体"/>
                <w:sz w:val="20"/>
                <w:szCs w:val="20"/>
                <w:lang w:val="en-GB" w:eastAsia="ja-JP"/>
              </w:rPr>
              <w:t>i_s = floor (UE_ID/N) mod Ns</w:t>
            </w:r>
          </w:p>
        </w:tc>
      </w:tr>
    </w:tbl>
    <w:p w14:paraId="3B016EA8" w14:textId="77777777" w:rsidR="009445B8" w:rsidRDefault="009445B8" w:rsidP="009330CF">
      <w:pPr>
        <w:rPr>
          <w:lang w:eastAsia="zh-CN"/>
        </w:rPr>
      </w:pPr>
      <w:r>
        <w:rPr>
          <w:lang w:eastAsia="zh-CN"/>
        </w:rPr>
        <w:t>It can be observed that UE groups for PF and PO are defined based on UE_ID.</w:t>
      </w:r>
    </w:p>
    <w:p w14:paraId="2E56600A" w14:textId="7F7B2493" w:rsidR="00943ED7" w:rsidRDefault="009445B8" w:rsidP="009330CF">
      <w:pPr>
        <w:rPr>
          <w:lang w:eastAsia="zh-CN"/>
        </w:rPr>
      </w:pPr>
      <w:r>
        <w:rPr>
          <w:lang w:eastAsia="zh-CN"/>
        </w:rPr>
        <w:t>T</w:t>
      </w:r>
      <w:r w:rsidR="003467F6">
        <w:rPr>
          <w:lang w:eastAsia="zh-CN"/>
        </w:rPr>
        <w:t>he index of PF in a T is</w:t>
      </w:r>
      <w:r w:rsidR="00943ED7">
        <w:rPr>
          <w:lang w:eastAsia="zh-CN"/>
        </w:rPr>
        <w:t xml:space="preserve"> </w:t>
      </w:r>
    </w:p>
    <w:p w14:paraId="56AFCEF7" w14:textId="63E9B309" w:rsidR="00943ED7" w:rsidRDefault="00943ED7" w:rsidP="00943ED7">
      <w:pPr>
        <w:jc w:val="center"/>
        <w:rPr>
          <w:lang w:eastAsia="zh-CN"/>
        </w:rPr>
      </w:pPr>
      <w:r>
        <w:rPr>
          <w:lang w:eastAsia="zh-CN"/>
        </w:rPr>
        <w:t>i_pf =</w:t>
      </w:r>
      <w:r w:rsidR="001B07B4">
        <w:rPr>
          <w:lang w:eastAsia="zh-CN"/>
        </w:rPr>
        <w:t xml:space="preserve"> UE_ID mod N</w:t>
      </w:r>
      <w:r>
        <w:rPr>
          <w:lang w:eastAsia="zh-CN"/>
        </w:rPr>
        <w:t>.</w:t>
      </w:r>
    </w:p>
    <w:p w14:paraId="06A64724" w14:textId="40376432" w:rsidR="00943ED7" w:rsidRDefault="009445B8" w:rsidP="009330CF">
      <w:pPr>
        <w:rPr>
          <w:lang w:eastAsia="zh-CN"/>
        </w:rPr>
      </w:pPr>
      <w:r>
        <w:rPr>
          <w:lang w:eastAsia="zh-CN"/>
        </w:rPr>
        <w:t>T</w:t>
      </w:r>
      <w:r w:rsidR="003467F6">
        <w:rPr>
          <w:lang w:eastAsia="zh-CN"/>
        </w:rPr>
        <w:t>he index of PO in a PF is</w:t>
      </w:r>
      <w:r w:rsidR="007260C6">
        <w:rPr>
          <w:lang w:eastAsia="zh-CN"/>
        </w:rPr>
        <w:t xml:space="preserve"> </w:t>
      </w:r>
    </w:p>
    <w:p w14:paraId="574EF562" w14:textId="3EFD15EC" w:rsidR="00943ED7" w:rsidRDefault="00943ED7" w:rsidP="00943ED7">
      <w:pPr>
        <w:jc w:val="center"/>
        <w:rPr>
          <w:lang w:eastAsia="zh-CN"/>
        </w:rPr>
      </w:pPr>
      <w:r>
        <w:rPr>
          <w:lang w:eastAsia="zh-CN"/>
        </w:rPr>
        <w:t xml:space="preserve">i_s = </w:t>
      </w:r>
      <w:r w:rsidR="007260C6">
        <w:rPr>
          <w:lang w:eastAsia="zh-CN"/>
        </w:rPr>
        <w:t>floor(UE_ID/N) mod Ns.</w:t>
      </w:r>
    </w:p>
    <w:p w14:paraId="0E3ED62E" w14:textId="3AADF10A" w:rsidR="00943ED7" w:rsidRDefault="001B07B4" w:rsidP="00943ED7">
      <w:pPr>
        <w:rPr>
          <w:lang w:eastAsia="zh-CN"/>
        </w:rPr>
      </w:pPr>
      <w:r>
        <w:rPr>
          <w:lang w:eastAsia="zh-CN"/>
        </w:rPr>
        <w:t xml:space="preserve">In </w:t>
      </w:r>
      <w:r w:rsidR="007018AF">
        <w:rPr>
          <w:lang w:eastAsia="zh-CN"/>
        </w:rPr>
        <w:t xml:space="preserve">current </w:t>
      </w:r>
      <w:r>
        <w:rPr>
          <w:lang w:eastAsia="zh-CN"/>
        </w:rPr>
        <w:t>discussion of RAN2, the index of UE subgroup in a PO can be</w:t>
      </w:r>
    </w:p>
    <w:p w14:paraId="2FC5B26D" w14:textId="77777777" w:rsidR="00533C10" w:rsidRDefault="001B07B4" w:rsidP="001B07B4">
      <w:pPr>
        <w:autoSpaceDE/>
        <w:autoSpaceDN/>
        <w:adjustRightInd/>
        <w:snapToGrid/>
        <w:spacing w:after="0"/>
        <w:jc w:val="center"/>
        <w:rPr>
          <w:lang w:eastAsia="zh-CN"/>
        </w:rPr>
      </w:pPr>
      <w:r w:rsidRPr="001B07B4">
        <w:rPr>
          <w:lang w:eastAsia="zh-CN"/>
        </w:rPr>
        <w:t xml:space="preserve">i_sg = (UE_ID/N*Ns) mod </w:t>
      </w:r>
      <w:r w:rsidR="00533C10" w:rsidRPr="00F70410">
        <w:rPr>
          <w:lang w:eastAsia="zh-CN"/>
        </w:rPr>
        <w:t>subgroupsNumPerPO</w:t>
      </w:r>
      <w:r w:rsidR="00533C10">
        <w:rPr>
          <w:lang w:eastAsia="zh-CN"/>
        </w:rPr>
        <w:t>,</w:t>
      </w:r>
    </w:p>
    <w:p w14:paraId="732627D9" w14:textId="793CE262" w:rsidR="001B07B4" w:rsidRPr="001B07B4" w:rsidRDefault="003467F6" w:rsidP="00533C10">
      <w:pPr>
        <w:autoSpaceDE/>
        <w:autoSpaceDN/>
        <w:adjustRightInd/>
        <w:snapToGrid/>
        <w:spacing w:after="0"/>
        <w:rPr>
          <w:lang w:eastAsia="zh-CN"/>
        </w:rPr>
      </w:pPr>
      <w:r>
        <w:rPr>
          <w:lang w:eastAsia="zh-CN"/>
        </w:rPr>
        <w:t xml:space="preserve">where </w:t>
      </w:r>
      <w:r w:rsidR="00533C10" w:rsidRPr="00F70410">
        <w:rPr>
          <w:lang w:eastAsia="zh-CN"/>
        </w:rPr>
        <w:t>subgroupsNumPerPO</w:t>
      </w:r>
      <w:r>
        <w:rPr>
          <w:lang w:eastAsia="zh-CN"/>
        </w:rPr>
        <w:t xml:space="preserve"> is the number of UE subgroup(s) in a PO</w:t>
      </w:r>
      <w:r w:rsidR="001B07B4">
        <w:rPr>
          <w:lang w:eastAsia="zh-CN"/>
        </w:rPr>
        <w:t>.</w:t>
      </w:r>
    </w:p>
    <w:p w14:paraId="0F8A5135" w14:textId="1505C6F5" w:rsidR="003467F6" w:rsidRDefault="003467F6" w:rsidP="003467F6">
      <w:pPr>
        <w:rPr>
          <w:lang w:eastAsia="zh-CN"/>
        </w:rPr>
      </w:pPr>
      <w:r>
        <w:rPr>
          <w:lang w:eastAsia="zh-CN"/>
        </w:rPr>
        <w:t xml:space="preserve">All candidate values for </w:t>
      </w:r>
      <w:r>
        <w:rPr>
          <w:rFonts w:hint="eastAsia"/>
          <w:lang w:eastAsia="zh-CN"/>
        </w:rPr>
        <w:t>N, Ns</w:t>
      </w:r>
      <w:r>
        <w:rPr>
          <w:lang w:eastAsia="zh-CN"/>
        </w:rPr>
        <w:t xml:space="preserve"> and </w:t>
      </w:r>
      <w:r w:rsidR="00533C10" w:rsidRPr="00F70410">
        <w:rPr>
          <w:lang w:eastAsia="zh-CN"/>
        </w:rPr>
        <w:t>subgroupsNumPerPO</w:t>
      </w:r>
      <w:r>
        <w:rPr>
          <w:rFonts w:hint="eastAsia"/>
          <w:lang w:eastAsia="zh-CN"/>
        </w:rPr>
        <w:t xml:space="preserve"> are power of 2, and thus modulo of N</w:t>
      </w:r>
      <w:r>
        <w:rPr>
          <w:lang w:eastAsia="zh-CN"/>
        </w:rPr>
        <w:t xml:space="preserve">, </w:t>
      </w:r>
      <w:r>
        <w:rPr>
          <w:rFonts w:hint="eastAsia"/>
          <w:lang w:eastAsia="zh-CN"/>
        </w:rPr>
        <w:t xml:space="preserve">Ns </w:t>
      </w:r>
      <w:r>
        <w:rPr>
          <w:lang w:eastAsia="zh-CN"/>
        </w:rPr>
        <w:t xml:space="preserve">or </w:t>
      </w:r>
      <w:r w:rsidR="00533C10" w:rsidRPr="00F70410">
        <w:rPr>
          <w:lang w:eastAsia="zh-CN"/>
        </w:rPr>
        <w:t>subgroupsNumPerPO</w:t>
      </w:r>
      <w:r>
        <w:rPr>
          <w:lang w:eastAsia="zh-CN"/>
        </w:rPr>
        <w:t xml:space="preserve"> is</w:t>
      </w:r>
      <w:r>
        <w:rPr>
          <w:rFonts w:hint="eastAsia"/>
          <w:lang w:eastAsia="zh-CN"/>
        </w:rPr>
        <w:t xml:space="preserve"> </w:t>
      </w:r>
      <w:r>
        <w:rPr>
          <w:lang w:eastAsia="zh-CN"/>
        </w:rPr>
        <w:t xml:space="preserve">indeed </w:t>
      </w:r>
      <w:r>
        <w:rPr>
          <w:rFonts w:hint="eastAsia"/>
          <w:lang w:eastAsia="zh-CN"/>
        </w:rPr>
        <w:t>extract</w:t>
      </w:r>
      <w:r>
        <w:rPr>
          <w:lang w:eastAsia="zh-CN"/>
        </w:rPr>
        <w:t>ing</w:t>
      </w:r>
      <w:r>
        <w:rPr>
          <w:rFonts w:hint="eastAsia"/>
          <w:lang w:eastAsia="zh-CN"/>
        </w:rPr>
        <w:t xml:space="preserve"> bit (binary number)</w:t>
      </w:r>
      <w:r>
        <w:rPr>
          <w:lang w:eastAsia="zh-CN"/>
        </w:rPr>
        <w:t xml:space="preserve"> from UE_ID.</w:t>
      </w:r>
      <w:r w:rsidR="00954526">
        <w:rPr>
          <w:lang w:eastAsia="zh-CN"/>
        </w:rPr>
        <w:t xml:space="preserve"> </w:t>
      </w:r>
      <w:r w:rsidR="00F70410">
        <w:rPr>
          <w:lang w:eastAsia="zh-CN"/>
        </w:rPr>
        <w:t>POnumPerPEI</w:t>
      </w:r>
      <w:r w:rsidR="00A37FAB">
        <w:rPr>
          <w:lang w:eastAsia="zh-CN"/>
        </w:rPr>
        <w:t xml:space="preserve"> is also related to UE_ID, and thus</w:t>
      </w:r>
      <w:r w:rsidR="00C55022">
        <w:rPr>
          <w:lang w:eastAsia="zh-CN"/>
        </w:rPr>
        <w:t xml:space="preserve"> </w:t>
      </w:r>
      <w:r w:rsidR="00A37FAB">
        <w:rPr>
          <w:lang w:eastAsia="zh-CN"/>
        </w:rPr>
        <w:t>it is better to</w:t>
      </w:r>
      <w:r w:rsidR="00954526">
        <w:rPr>
          <w:lang w:eastAsia="zh-CN"/>
        </w:rPr>
        <w:t xml:space="preserve"> be power of 2.</w:t>
      </w:r>
    </w:p>
    <w:p w14:paraId="35A8289A" w14:textId="3283E434" w:rsidR="00532C1C" w:rsidRPr="008049B6" w:rsidRDefault="00535E57" w:rsidP="009330CF">
      <w:pPr>
        <w:rPr>
          <w:lang w:eastAsia="zh-CN"/>
        </w:rPr>
      </w:pPr>
      <w:r>
        <w:rPr>
          <w:lang w:eastAsia="zh-CN"/>
        </w:rPr>
        <w:t xml:space="preserve">On the other hand, </w:t>
      </w:r>
      <w:r w:rsidRPr="008049B6">
        <w:rPr>
          <w:lang w:eastAsia="zh-CN"/>
        </w:rPr>
        <w:t>i</w:t>
      </w:r>
      <w:r w:rsidR="0041528D" w:rsidRPr="008049B6">
        <w:rPr>
          <w:lang w:eastAsia="zh-CN"/>
        </w:rPr>
        <w:t xml:space="preserve">f </w:t>
      </w:r>
      <w:r w:rsidR="00F70410" w:rsidRPr="008049B6">
        <w:rPr>
          <w:lang w:eastAsia="zh-CN"/>
        </w:rPr>
        <w:t>POnumPerPEI</w:t>
      </w:r>
      <w:r w:rsidR="0059404D" w:rsidRPr="008049B6">
        <w:rPr>
          <w:lang w:eastAsia="zh-CN"/>
        </w:rPr>
        <w:t xml:space="preserve"> is a factor of </w:t>
      </w:r>
      <w:r w:rsidR="00E30E4E" w:rsidRPr="008049B6">
        <w:rPr>
          <w:lang w:eastAsia="zh-CN"/>
        </w:rPr>
        <w:t xml:space="preserve">(PFnumPerPEI </w:t>
      </w:r>
      <w:r w:rsidR="0059404D" w:rsidRPr="008049B6">
        <w:rPr>
          <w:lang w:eastAsia="zh-CN"/>
        </w:rPr>
        <w:t>*</w:t>
      </w:r>
      <w:r w:rsidR="0097752B" w:rsidRPr="008049B6">
        <w:rPr>
          <w:lang w:eastAsia="zh-CN"/>
        </w:rPr>
        <w:t>Ns</w:t>
      </w:r>
      <w:r w:rsidR="00E30E4E" w:rsidRPr="008049B6">
        <w:rPr>
          <w:lang w:eastAsia="zh-CN"/>
        </w:rPr>
        <w:t>)</w:t>
      </w:r>
      <w:r w:rsidR="0041528D" w:rsidRPr="008049B6">
        <w:rPr>
          <w:lang w:eastAsia="zh-CN"/>
        </w:rPr>
        <w:t>, PEI</w:t>
      </w:r>
      <w:r w:rsidR="002E7784" w:rsidRPr="008049B6">
        <w:rPr>
          <w:lang w:eastAsia="zh-CN"/>
        </w:rPr>
        <w:t xml:space="preserve"> occasion </w:t>
      </w:r>
      <w:r w:rsidR="00AD23CB" w:rsidRPr="008049B6">
        <w:rPr>
          <w:lang w:eastAsia="zh-CN"/>
        </w:rPr>
        <w:t>has the fixed location in different paging cycle</w:t>
      </w:r>
      <w:r w:rsidR="00741ED2" w:rsidRPr="008049B6">
        <w:rPr>
          <w:lang w:eastAsia="zh-CN"/>
        </w:rPr>
        <w:t>.</w:t>
      </w:r>
    </w:p>
    <w:p w14:paraId="46134FDE" w14:textId="14C76EE6" w:rsidR="00741ED2" w:rsidRDefault="00741ED2" w:rsidP="009330CF">
      <w:pPr>
        <w:rPr>
          <w:lang w:eastAsia="zh-CN"/>
        </w:rPr>
      </w:pPr>
      <w:r w:rsidRPr="008049B6">
        <w:rPr>
          <w:lang w:eastAsia="zh-CN"/>
        </w:rPr>
        <w:t xml:space="preserve">Therefore, </w:t>
      </w:r>
      <w:r w:rsidR="00AD23CB" w:rsidRPr="008049B6">
        <w:rPr>
          <w:lang w:eastAsia="zh-CN"/>
        </w:rPr>
        <w:t xml:space="preserve">it is better that </w:t>
      </w:r>
      <w:r w:rsidR="00F70410" w:rsidRPr="008049B6">
        <w:rPr>
          <w:lang w:eastAsia="zh-CN"/>
        </w:rPr>
        <w:t>POnumPerPEI</w:t>
      </w:r>
      <w:r w:rsidR="00E30E4E" w:rsidRPr="008049B6">
        <w:rPr>
          <w:lang w:eastAsia="zh-CN"/>
        </w:rPr>
        <w:t xml:space="preserve"> is a factor of (PFnumPerPEI *Ns)</w:t>
      </w:r>
      <w:r w:rsidRPr="008049B6">
        <w:rPr>
          <w:lang w:eastAsia="zh-CN"/>
        </w:rPr>
        <w:t>. In RAN1#10</w:t>
      </w:r>
      <w:r w:rsidRPr="001D244B">
        <w:rPr>
          <w:lang w:eastAsia="zh-CN"/>
        </w:rPr>
        <w:t>7</w:t>
      </w:r>
      <w:r w:rsidR="000F7894" w:rsidRPr="001D244B">
        <w:rPr>
          <w:lang w:eastAsia="zh-CN"/>
        </w:rPr>
        <w:t>-</w:t>
      </w:r>
      <w:r w:rsidR="00954526" w:rsidRPr="001D244B">
        <w:rPr>
          <w:lang w:eastAsia="zh-CN"/>
        </w:rPr>
        <w:t>e</w:t>
      </w:r>
      <w:r w:rsidRPr="001D244B">
        <w:rPr>
          <w:lang w:eastAsia="zh-CN"/>
        </w:rPr>
        <w:t xml:space="preserve"> [</w:t>
      </w:r>
      <w:r w:rsidR="002448EF" w:rsidRPr="001D244B">
        <w:rPr>
          <w:lang w:eastAsia="zh-CN"/>
        </w:rPr>
        <w:t>3</w:t>
      </w:r>
      <w:r w:rsidRPr="001D244B">
        <w:rPr>
          <w:lang w:eastAsia="zh-CN"/>
        </w:rPr>
        <w:t>], it</w:t>
      </w:r>
      <w:r w:rsidRPr="008049B6">
        <w:rPr>
          <w:lang w:eastAsia="zh-CN"/>
        </w:rPr>
        <w:t xml:space="preserve"> was agreed</w:t>
      </w:r>
      <w:r w:rsidR="0059404D" w:rsidRPr="008049B6">
        <w:rPr>
          <w:lang w:eastAsia="zh-CN"/>
        </w:rPr>
        <w:t xml:space="preserve"> </w:t>
      </w:r>
      <w:r w:rsidR="00AD23CB" w:rsidRPr="008049B6">
        <w:rPr>
          <w:lang w:eastAsia="zh-CN"/>
        </w:rPr>
        <w:t xml:space="preserve">and </w:t>
      </w:r>
      <w:r w:rsidR="00F70410" w:rsidRPr="008049B6">
        <w:rPr>
          <w:lang w:eastAsia="zh-CN"/>
        </w:rPr>
        <w:t>POnumPerPEI</w:t>
      </w:r>
      <w:r w:rsidR="0059404D" w:rsidRPr="008049B6">
        <w:rPr>
          <w:lang w:eastAsia="zh-CN"/>
        </w:rPr>
        <w:t xml:space="preserve"> can be chosen from {1, 2, 4, 8}, and </w:t>
      </w:r>
      <w:r w:rsidR="00E30E4E" w:rsidRPr="008049B6">
        <w:rPr>
          <w:lang w:eastAsia="zh-CN"/>
        </w:rPr>
        <w:t>PFnumPerPEI</w:t>
      </w:r>
      <w:r w:rsidR="0059404D" w:rsidRPr="008049B6">
        <w:rPr>
          <w:lang w:eastAsia="zh-CN"/>
        </w:rPr>
        <w:t xml:space="preserve"> can be chosen from {1, 2}.</w:t>
      </w:r>
    </w:p>
    <w:tbl>
      <w:tblPr>
        <w:tblStyle w:val="TableGrid"/>
        <w:tblW w:w="0" w:type="auto"/>
        <w:tblLook w:val="04A0" w:firstRow="1" w:lastRow="0" w:firstColumn="1" w:lastColumn="0" w:noHBand="0" w:noVBand="1"/>
      </w:tblPr>
      <w:tblGrid>
        <w:gridCol w:w="9307"/>
      </w:tblGrid>
      <w:tr w:rsidR="00C55022" w:rsidRPr="00C55022" w14:paraId="6BD7A45F" w14:textId="77777777" w:rsidTr="00C55022">
        <w:tc>
          <w:tcPr>
            <w:tcW w:w="9307" w:type="dxa"/>
          </w:tcPr>
          <w:p w14:paraId="389B6DC9" w14:textId="77777777" w:rsidR="00C55022" w:rsidRPr="00C55022" w:rsidRDefault="00C55022" w:rsidP="00C55022">
            <w:pPr>
              <w:shd w:val="clear" w:color="auto" w:fill="FFFFFF"/>
              <w:autoSpaceDE/>
              <w:autoSpaceDN/>
              <w:adjustRightInd/>
              <w:snapToGrid/>
              <w:spacing w:after="0"/>
              <w:jc w:val="left"/>
              <w:rPr>
                <w:rFonts w:ascii="Calibri" w:eastAsia="宋体" w:hAnsi="Calibri" w:cs="Calibri"/>
                <w:color w:val="000000"/>
                <w:sz w:val="20"/>
                <w:highlight w:val="green"/>
                <w:lang w:eastAsia="zh-CN"/>
              </w:rPr>
            </w:pPr>
            <w:r w:rsidRPr="00C55022">
              <w:rPr>
                <w:rFonts w:eastAsia="宋体"/>
                <w:b/>
                <w:bCs/>
                <w:color w:val="000000"/>
                <w:sz w:val="20"/>
                <w:highlight w:val="green"/>
                <w:shd w:val="clear" w:color="auto" w:fill="FFFF00"/>
                <w:lang w:val="en-GB" w:eastAsia="zh-CN"/>
              </w:rPr>
              <w:t>Agreement</w:t>
            </w:r>
          </w:p>
          <w:p w14:paraId="3DCF7A1B" w14:textId="77777777" w:rsidR="00C55022" w:rsidRPr="00C55022" w:rsidRDefault="00C55022" w:rsidP="00C55022">
            <w:pPr>
              <w:shd w:val="clear" w:color="auto" w:fill="FFFFFF"/>
              <w:autoSpaceDE/>
              <w:autoSpaceDN/>
              <w:adjustRightInd/>
              <w:snapToGrid/>
              <w:spacing w:after="0"/>
              <w:jc w:val="left"/>
              <w:rPr>
                <w:rFonts w:ascii="Calibri" w:eastAsia="宋体" w:hAnsi="Calibri" w:cs="Calibri"/>
                <w:color w:val="000000"/>
                <w:sz w:val="20"/>
                <w:lang w:eastAsia="zh-CN"/>
              </w:rPr>
            </w:pPr>
            <w:r w:rsidRPr="00C55022">
              <w:rPr>
                <w:rFonts w:eastAsia="宋体"/>
                <w:color w:val="000000"/>
                <w:sz w:val="20"/>
                <w:lang w:val="en-GB" w:eastAsia="zh-CN"/>
              </w:rPr>
              <w:t>Support mapping one PEI to </w:t>
            </w:r>
            <w:r w:rsidRPr="00C55022">
              <w:rPr>
                <w:rFonts w:eastAsia="宋体"/>
                <w:i/>
                <w:iCs/>
                <w:color w:val="000000"/>
                <w:sz w:val="20"/>
                <w:lang w:val="en-GB" w:eastAsia="zh-CN"/>
              </w:rPr>
              <w:t>POnumPerPEI</w:t>
            </w:r>
            <w:r w:rsidRPr="00C55022">
              <w:rPr>
                <w:rFonts w:eastAsia="宋体"/>
                <w:color w:val="000000"/>
                <w:sz w:val="20"/>
                <w:lang w:val="en-GB" w:eastAsia="zh-CN"/>
              </w:rPr>
              <w:t> PO(s) in one or multiple PF(s)</w:t>
            </w:r>
          </w:p>
          <w:p w14:paraId="5B8C3F97" w14:textId="77777777" w:rsidR="00C55022" w:rsidRPr="00C55022" w:rsidRDefault="00C55022" w:rsidP="00C55022">
            <w:pPr>
              <w:shd w:val="clear" w:color="auto" w:fill="FFFFFF"/>
              <w:autoSpaceDE/>
              <w:autoSpaceDN/>
              <w:adjustRightInd/>
              <w:snapToGrid/>
              <w:spacing w:after="0"/>
              <w:ind w:left="779" w:hanging="360"/>
              <w:jc w:val="left"/>
              <w:rPr>
                <w:rFonts w:eastAsia="宋体"/>
                <w:color w:val="000000"/>
                <w:sz w:val="20"/>
                <w:lang w:val="en-GB" w:eastAsia="zh-CN"/>
              </w:rPr>
            </w:pPr>
            <w:r w:rsidRPr="00C55022">
              <w:rPr>
                <w:rFonts w:ascii="Symbol" w:eastAsia="宋体" w:hAnsi="Symbol" w:cs="Calibri"/>
                <w:color w:val="000000"/>
                <w:sz w:val="20"/>
                <w:lang w:val="en-GB" w:eastAsia="zh-CN"/>
              </w:rPr>
              <w:t></w:t>
            </w:r>
            <w:r w:rsidRPr="00C55022">
              <w:rPr>
                <w:rFonts w:eastAsia="宋体"/>
                <w:color w:val="000000"/>
                <w:sz w:val="20"/>
                <w:szCs w:val="14"/>
                <w:lang w:val="en-GB" w:eastAsia="zh-CN"/>
              </w:rPr>
              <w:t>        </w:t>
            </w:r>
            <w:r w:rsidRPr="00C55022">
              <w:rPr>
                <w:rFonts w:eastAsia="宋体"/>
                <w:i/>
                <w:iCs/>
                <w:color w:val="000000"/>
                <w:sz w:val="20"/>
                <w:lang w:val="en-GB" w:eastAsia="zh-CN"/>
              </w:rPr>
              <w:t>POnumPerPEI</w:t>
            </w:r>
            <w:r w:rsidRPr="00C55022">
              <w:rPr>
                <w:rFonts w:eastAsia="宋体"/>
                <w:color w:val="000000"/>
                <w:sz w:val="20"/>
                <w:lang w:val="en-GB" w:eastAsia="zh-CN"/>
              </w:rPr>
              <w:t> is a factor of </w:t>
            </w:r>
            <w:r w:rsidRPr="00C55022">
              <w:rPr>
                <w:rFonts w:ascii="Calibri" w:eastAsia="宋体" w:hAnsi="Calibri" w:cs="Calibri"/>
                <w:color w:val="000000"/>
                <w:sz w:val="20"/>
                <w:lang w:eastAsia="zh-CN"/>
              </w:rPr>
              <w:fldChar w:fldCharType="begin"/>
            </w:r>
            <w:r w:rsidRPr="00C55022">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Pr="00C55022">
              <w:rPr>
                <w:rFonts w:ascii="Calibri" w:eastAsia="宋体" w:hAnsi="Calibri" w:cs="Calibri"/>
                <w:color w:val="000000"/>
                <w:sz w:val="20"/>
                <w:lang w:eastAsia="zh-CN"/>
              </w:rPr>
              <w:fldChar w:fldCharType="separate"/>
            </w:r>
            <w:r w:rsidR="002B696D">
              <w:rPr>
                <w:rFonts w:ascii="Calibri" w:eastAsia="宋体" w:hAnsi="Calibri" w:cs="Calibri"/>
                <w:color w:val="000000"/>
                <w:sz w:val="20"/>
                <w:lang w:eastAsia="zh-CN"/>
              </w:rPr>
              <w:fldChar w:fldCharType="begin"/>
            </w:r>
            <w:r w:rsidR="002B696D">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2B696D">
              <w:rPr>
                <w:rFonts w:ascii="Calibri" w:eastAsia="宋体" w:hAnsi="Calibri" w:cs="Calibri"/>
                <w:color w:val="000000"/>
                <w:sz w:val="20"/>
                <w:lang w:eastAsia="zh-CN"/>
              </w:rPr>
              <w:fldChar w:fldCharType="separate"/>
            </w:r>
            <w:r w:rsidR="007339ED">
              <w:rPr>
                <w:rFonts w:ascii="Calibri" w:eastAsia="宋体" w:hAnsi="Calibri" w:cs="Calibri"/>
                <w:color w:val="000000"/>
                <w:sz w:val="20"/>
                <w:lang w:eastAsia="zh-CN"/>
              </w:rPr>
              <w:fldChar w:fldCharType="begin"/>
            </w:r>
            <w:r w:rsidR="007339ED">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7339ED">
              <w:rPr>
                <w:rFonts w:ascii="Calibri" w:eastAsia="宋体" w:hAnsi="Calibri" w:cs="Calibri"/>
                <w:color w:val="000000"/>
                <w:sz w:val="20"/>
                <w:lang w:eastAsia="zh-CN"/>
              </w:rPr>
              <w:fldChar w:fldCharType="separate"/>
            </w:r>
            <w:r w:rsidR="00BA32C5">
              <w:rPr>
                <w:rFonts w:ascii="Calibri" w:eastAsia="宋体" w:hAnsi="Calibri" w:cs="Calibri"/>
                <w:color w:val="000000"/>
                <w:sz w:val="20"/>
                <w:lang w:eastAsia="zh-CN"/>
              </w:rPr>
              <w:fldChar w:fldCharType="begin"/>
            </w:r>
            <w:r w:rsidR="00BA32C5">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BA32C5">
              <w:rPr>
                <w:rFonts w:ascii="Calibri" w:eastAsia="宋体" w:hAnsi="Calibri" w:cs="Calibri"/>
                <w:color w:val="000000"/>
                <w:sz w:val="20"/>
                <w:lang w:eastAsia="zh-CN"/>
              </w:rPr>
              <w:fldChar w:fldCharType="separate"/>
            </w:r>
            <w:r w:rsidR="00A123E6">
              <w:rPr>
                <w:rFonts w:ascii="Calibri" w:eastAsia="宋体" w:hAnsi="Calibri" w:cs="Calibri"/>
                <w:color w:val="000000"/>
                <w:sz w:val="20"/>
                <w:lang w:eastAsia="zh-CN"/>
              </w:rPr>
              <w:fldChar w:fldCharType="begin"/>
            </w:r>
            <w:r w:rsidR="00A123E6">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A123E6">
              <w:rPr>
                <w:rFonts w:ascii="Calibri" w:eastAsia="宋体" w:hAnsi="Calibri" w:cs="Calibri"/>
                <w:color w:val="000000"/>
                <w:sz w:val="20"/>
                <w:lang w:eastAsia="zh-CN"/>
              </w:rPr>
              <w:fldChar w:fldCharType="separate"/>
            </w:r>
            <w:r w:rsidR="00005101">
              <w:rPr>
                <w:rFonts w:ascii="Calibri" w:eastAsia="宋体" w:hAnsi="Calibri" w:cs="Calibri"/>
                <w:color w:val="000000"/>
                <w:sz w:val="20"/>
                <w:lang w:eastAsia="zh-CN"/>
              </w:rPr>
              <w:fldChar w:fldCharType="begin"/>
            </w:r>
            <w:r w:rsidR="00005101">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005101">
              <w:rPr>
                <w:rFonts w:ascii="Calibri" w:eastAsia="宋体" w:hAnsi="Calibri" w:cs="Calibri"/>
                <w:color w:val="000000"/>
                <w:sz w:val="20"/>
                <w:lang w:eastAsia="zh-CN"/>
              </w:rPr>
              <w:fldChar w:fldCharType="separate"/>
            </w:r>
            <w:r w:rsidR="000F7894">
              <w:rPr>
                <w:rFonts w:ascii="Calibri" w:eastAsia="宋体" w:hAnsi="Calibri" w:cs="Calibri"/>
                <w:color w:val="000000"/>
                <w:sz w:val="20"/>
                <w:lang w:eastAsia="zh-CN"/>
              </w:rPr>
              <w:fldChar w:fldCharType="begin"/>
            </w:r>
            <w:r w:rsidR="000F7894">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0F7894">
              <w:rPr>
                <w:rFonts w:ascii="Calibri" w:eastAsia="宋体" w:hAnsi="Calibri" w:cs="Calibri"/>
                <w:color w:val="000000"/>
                <w:sz w:val="20"/>
                <w:lang w:eastAsia="zh-CN"/>
              </w:rPr>
              <w:fldChar w:fldCharType="separate"/>
            </w:r>
            <w:r w:rsidR="007451A4">
              <w:rPr>
                <w:rFonts w:ascii="Calibri" w:eastAsia="宋体" w:hAnsi="Calibri" w:cs="Calibri"/>
                <w:color w:val="000000"/>
                <w:sz w:val="20"/>
                <w:lang w:eastAsia="zh-CN"/>
              </w:rPr>
              <w:fldChar w:fldCharType="begin"/>
            </w:r>
            <w:r w:rsidR="007451A4">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7451A4">
              <w:rPr>
                <w:rFonts w:ascii="Calibri" w:eastAsia="宋体" w:hAnsi="Calibri" w:cs="Calibri"/>
                <w:color w:val="000000"/>
                <w:sz w:val="20"/>
                <w:lang w:eastAsia="zh-CN"/>
              </w:rPr>
              <w:fldChar w:fldCharType="separate"/>
            </w:r>
            <w:r w:rsidR="001406FD">
              <w:rPr>
                <w:rFonts w:ascii="Calibri" w:eastAsia="宋体" w:hAnsi="Calibri" w:cs="Calibri"/>
                <w:color w:val="000000"/>
                <w:sz w:val="20"/>
                <w:lang w:eastAsia="zh-CN"/>
              </w:rPr>
              <w:fldChar w:fldCharType="begin"/>
            </w:r>
            <w:r w:rsidR="001406FD">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1406FD">
              <w:rPr>
                <w:rFonts w:ascii="Calibri" w:eastAsia="宋体" w:hAnsi="Calibri" w:cs="Calibri"/>
                <w:color w:val="000000"/>
                <w:sz w:val="20"/>
                <w:lang w:eastAsia="zh-CN"/>
              </w:rPr>
              <w:fldChar w:fldCharType="separate"/>
            </w:r>
            <w:r w:rsidR="00597978">
              <w:rPr>
                <w:rFonts w:ascii="Calibri" w:eastAsia="宋体" w:hAnsi="Calibri" w:cs="Calibri"/>
                <w:color w:val="000000"/>
                <w:sz w:val="20"/>
                <w:lang w:eastAsia="zh-CN"/>
              </w:rPr>
              <w:fldChar w:fldCharType="begin"/>
            </w:r>
            <w:r w:rsidR="00597978">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597978">
              <w:rPr>
                <w:rFonts w:ascii="Calibri" w:eastAsia="宋体" w:hAnsi="Calibri" w:cs="Calibri"/>
                <w:color w:val="000000"/>
                <w:sz w:val="20"/>
                <w:lang w:eastAsia="zh-CN"/>
              </w:rPr>
              <w:fldChar w:fldCharType="separate"/>
            </w:r>
            <w:r w:rsidR="00364C6A">
              <w:rPr>
                <w:rFonts w:ascii="Calibri" w:eastAsia="宋体" w:hAnsi="Calibri" w:cs="Calibri"/>
                <w:color w:val="000000"/>
                <w:sz w:val="20"/>
                <w:lang w:eastAsia="zh-CN"/>
              </w:rPr>
              <w:fldChar w:fldCharType="begin"/>
            </w:r>
            <w:r w:rsidR="00364C6A">
              <w:rPr>
                <w:rFonts w:ascii="Calibri" w:eastAsia="宋体" w:hAnsi="Calibri" w:cs="Calibri"/>
                <w:color w:val="000000"/>
                <w:sz w:val="20"/>
                <w:lang w:eastAsia="zh-CN"/>
              </w:rPr>
              <w:instrText xml:space="preserve"> </w:instrText>
            </w:r>
            <w:r w:rsidR="00364C6A">
              <w:rPr>
                <w:rFonts w:ascii="Calibri" w:eastAsia="宋体" w:hAnsi="Calibri" w:cs="Calibri"/>
                <w:color w:val="000000"/>
                <w:sz w:val="20"/>
                <w:lang w:eastAsia="zh-CN"/>
              </w:rPr>
              <w:instrText>INCLUDEPICTURE  "C:\\Users\\cmcc\\AppData\\Roaming\\Foxmail7\\Temp-16776-20211118202754\\Attach\\image036(11-18-20-31-35).png" \* MERGEFORMATINET</w:instrText>
            </w:r>
            <w:r w:rsidR="00364C6A">
              <w:rPr>
                <w:rFonts w:ascii="Calibri" w:eastAsia="宋体" w:hAnsi="Calibri" w:cs="Calibri"/>
                <w:color w:val="000000"/>
                <w:sz w:val="20"/>
                <w:lang w:eastAsia="zh-CN"/>
              </w:rPr>
              <w:instrText xml:space="preserve"> </w:instrText>
            </w:r>
            <w:r w:rsidR="00364C6A">
              <w:rPr>
                <w:rFonts w:ascii="Calibri" w:eastAsia="宋体" w:hAnsi="Calibri" w:cs="Calibri"/>
                <w:color w:val="000000"/>
                <w:sz w:val="20"/>
                <w:lang w:eastAsia="zh-CN"/>
              </w:rPr>
              <w:fldChar w:fldCharType="separate"/>
            </w:r>
            <w:r w:rsidR="001D244B">
              <w:rPr>
                <w:rFonts w:ascii="Calibri" w:eastAsia="宋体" w:hAnsi="Calibri" w:cs="Calibri"/>
                <w:color w:val="000000"/>
                <w:sz w:val="20"/>
                <w:lang w:eastAsia="zh-CN"/>
              </w:rPr>
              <w:pict w14:anchorId="4AC9B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75pt">
                  <v:imagedata r:id="rId9" r:href="rId10"/>
                </v:shape>
              </w:pict>
            </w:r>
            <w:r w:rsidR="00364C6A">
              <w:rPr>
                <w:rFonts w:ascii="Calibri" w:eastAsia="宋体" w:hAnsi="Calibri" w:cs="Calibri"/>
                <w:color w:val="000000"/>
                <w:sz w:val="20"/>
                <w:lang w:eastAsia="zh-CN"/>
              </w:rPr>
              <w:fldChar w:fldCharType="end"/>
            </w:r>
            <w:r w:rsidR="00597978">
              <w:rPr>
                <w:rFonts w:ascii="Calibri" w:eastAsia="宋体" w:hAnsi="Calibri" w:cs="Calibri"/>
                <w:color w:val="000000"/>
                <w:sz w:val="20"/>
                <w:lang w:eastAsia="zh-CN"/>
              </w:rPr>
              <w:fldChar w:fldCharType="end"/>
            </w:r>
            <w:r w:rsidR="001406FD">
              <w:rPr>
                <w:rFonts w:ascii="Calibri" w:eastAsia="宋体" w:hAnsi="Calibri" w:cs="Calibri"/>
                <w:color w:val="000000"/>
                <w:sz w:val="20"/>
                <w:lang w:eastAsia="zh-CN"/>
              </w:rPr>
              <w:fldChar w:fldCharType="end"/>
            </w:r>
            <w:r w:rsidR="007451A4">
              <w:rPr>
                <w:rFonts w:ascii="Calibri" w:eastAsia="宋体" w:hAnsi="Calibri" w:cs="Calibri"/>
                <w:color w:val="000000"/>
                <w:sz w:val="20"/>
                <w:lang w:eastAsia="zh-CN"/>
              </w:rPr>
              <w:fldChar w:fldCharType="end"/>
            </w:r>
            <w:r w:rsidR="000F7894">
              <w:rPr>
                <w:rFonts w:ascii="Calibri" w:eastAsia="宋体" w:hAnsi="Calibri" w:cs="Calibri"/>
                <w:color w:val="000000"/>
                <w:sz w:val="20"/>
                <w:lang w:eastAsia="zh-CN"/>
              </w:rPr>
              <w:fldChar w:fldCharType="end"/>
            </w:r>
            <w:r w:rsidR="00005101">
              <w:rPr>
                <w:rFonts w:ascii="Calibri" w:eastAsia="宋体" w:hAnsi="Calibri" w:cs="Calibri"/>
                <w:color w:val="000000"/>
                <w:sz w:val="20"/>
                <w:lang w:eastAsia="zh-CN"/>
              </w:rPr>
              <w:fldChar w:fldCharType="end"/>
            </w:r>
            <w:r w:rsidR="00A123E6">
              <w:rPr>
                <w:rFonts w:ascii="Calibri" w:eastAsia="宋体" w:hAnsi="Calibri" w:cs="Calibri"/>
                <w:color w:val="000000"/>
                <w:sz w:val="20"/>
                <w:lang w:eastAsia="zh-CN"/>
              </w:rPr>
              <w:fldChar w:fldCharType="end"/>
            </w:r>
            <w:r w:rsidR="00BA32C5">
              <w:rPr>
                <w:rFonts w:ascii="Calibri" w:eastAsia="宋体" w:hAnsi="Calibri" w:cs="Calibri"/>
                <w:color w:val="000000"/>
                <w:sz w:val="20"/>
                <w:lang w:eastAsia="zh-CN"/>
              </w:rPr>
              <w:fldChar w:fldCharType="end"/>
            </w:r>
            <w:r w:rsidR="007339ED">
              <w:rPr>
                <w:rFonts w:ascii="Calibri" w:eastAsia="宋体" w:hAnsi="Calibri" w:cs="Calibri"/>
                <w:color w:val="000000"/>
                <w:sz w:val="20"/>
                <w:lang w:eastAsia="zh-CN"/>
              </w:rPr>
              <w:fldChar w:fldCharType="end"/>
            </w:r>
            <w:r w:rsidR="002B696D">
              <w:rPr>
                <w:rFonts w:ascii="Calibri" w:eastAsia="宋体" w:hAnsi="Calibri" w:cs="Calibri"/>
                <w:color w:val="000000"/>
                <w:sz w:val="20"/>
                <w:lang w:eastAsia="zh-CN"/>
              </w:rPr>
              <w:fldChar w:fldCharType="end"/>
            </w:r>
            <w:r w:rsidRPr="00C55022">
              <w:rPr>
                <w:rFonts w:ascii="Calibri" w:eastAsia="宋体" w:hAnsi="Calibri" w:cs="Calibri"/>
                <w:color w:val="000000"/>
                <w:sz w:val="20"/>
                <w:lang w:eastAsia="zh-CN"/>
              </w:rPr>
              <w:fldChar w:fldCharType="end"/>
            </w:r>
            <w:r w:rsidRPr="00C55022">
              <w:rPr>
                <w:rFonts w:eastAsia="宋体"/>
                <w:color w:val="000000"/>
                <w:sz w:val="20"/>
                <w:lang w:val="en-GB" w:eastAsia="zh-CN"/>
              </w:rPr>
              <w:t> (total PO number in a paging cycle) and configurable via SIB for the cell with the value range of {1, 2, 4, 8}</w:t>
            </w:r>
          </w:p>
          <w:p w14:paraId="2E705F45" w14:textId="77777777" w:rsidR="00C55022" w:rsidRPr="00C55022" w:rsidRDefault="00C55022" w:rsidP="00C55022">
            <w:pPr>
              <w:numPr>
                <w:ilvl w:val="0"/>
                <w:numId w:val="34"/>
              </w:numPr>
              <w:shd w:val="clear" w:color="auto" w:fill="FFFFFF"/>
              <w:autoSpaceDE/>
              <w:autoSpaceDN/>
              <w:adjustRightInd/>
              <w:snapToGrid/>
              <w:spacing w:after="0"/>
              <w:jc w:val="left"/>
              <w:rPr>
                <w:rFonts w:eastAsia="宋体"/>
                <w:color w:val="000000"/>
                <w:sz w:val="20"/>
                <w:lang w:val="en-GB" w:eastAsia="zh-CN"/>
              </w:rPr>
            </w:pPr>
            <w:r w:rsidRPr="00C55022">
              <w:rPr>
                <w:rFonts w:eastAsia="宋体"/>
                <w:color w:val="000000"/>
                <w:sz w:val="20"/>
                <w:lang w:val="en-GB" w:eastAsia="zh-CN"/>
              </w:rPr>
              <w:t>The Maximum number of PF associated with one PEI is up to 2</w:t>
            </w:r>
          </w:p>
          <w:p w14:paraId="2803A49F" w14:textId="77777777" w:rsidR="00C55022" w:rsidRPr="00C55022" w:rsidRDefault="00C55022" w:rsidP="00C55022">
            <w:pPr>
              <w:shd w:val="clear" w:color="auto" w:fill="FFFFFF"/>
              <w:autoSpaceDE/>
              <w:autoSpaceDN/>
              <w:adjustRightInd/>
              <w:snapToGrid/>
              <w:spacing w:after="0"/>
              <w:ind w:left="779" w:hanging="360"/>
              <w:jc w:val="left"/>
              <w:rPr>
                <w:rFonts w:ascii="Calibri" w:eastAsia="宋体" w:hAnsi="Calibri" w:cs="Calibri"/>
                <w:color w:val="000000"/>
                <w:sz w:val="20"/>
                <w:lang w:eastAsia="zh-CN"/>
              </w:rPr>
            </w:pPr>
            <w:r w:rsidRPr="00C55022">
              <w:rPr>
                <w:rFonts w:ascii="Symbol" w:eastAsia="宋体" w:hAnsi="Symbol" w:cs="Calibri"/>
                <w:color w:val="000000"/>
                <w:sz w:val="20"/>
                <w:lang w:val="en-GB" w:eastAsia="zh-CN"/>
              </w:rPr>
              <w:t></w:t>
            </w:r>
            <w:r w:rsidRPr="00C55022">
              <w:rPr>
                <w:rFonts w:eastAsia="宋体"/>
                <w:color w:val="000000"/>
                <w:sz w:val="20"/>
                <w:szCs w:val="14"/>
                <w:lang w:val="en-GB" w:eastAsia="zh-CN"/>
              </w:rPr>
              <w:t>        </w:t>
            </w:r>
            <w:r w:rsidRPr="00C55022">
              <w:rPr>
                <w:rFonts w:eastAsia="宋体"/>
                <w:color w:val="000000"/>
                <w:sz w:val="20"/>
                <w:lang w:val="en-GB" w:eastAsia="zh-CN"/>
              </w:rPr>
              <w:t>Note: Maximum number of paging indication bits in DCI format 2_7 can be kept the same for any configuration of </w:t>
            </w:r>
            <w:r w:rsidRPr="00C55022">
              <w:rPr>
                <w:rFonts w:eastAsia="宋体"/>
                <w:i/>
                <w:iCs/>
                <w:color w:val="000000"/>
                <w:sz w:val="20"/>
                <w:lang w:val="en-GB" w:eastAsia="zh-CN"/>
              </w:rPr>
              <w:t>POnumPerPEI</w:t>
            </w:r>
            <w:r w:rsidRPr="00C55022">
              <w:rPr>
                <w:rFonts w:eastAsia="宋体"/>
                <w:color w:val="000000"/>
                <w:sz w:val="20"/>
                <w:lang w:val="en-GB" w:eastAsia="zh-CN"/>
              </w:rPr>
              <w:t>, e.g., by applying a smaller </w:t>
            </w:r>
            <w:r w:rsidRPr="00C55022">
              <w:rPr>
                <w:rFonts w:eastAsia="宋体"/>
                <w:i/>
                <w:iCs/>
                <w:color w:val="000000"/>
                <w:sz w:val="20"/>
                <w:lang w:val="en-GB" w:eastAsia="zh-CN"/>
              </w:rPr>
              <w:t>subgroupsNumPerPO</w:t>
            </w:r>
            <w:r w:rsidRPr="00C55022">
              <w:rPr>
                <w:rFonts w:eastAsia="宋体"/>
                <w:color w:val="000000"/>
                <w:sz w:val="20"/>
                <w:lang w:val="en-GB" w:eastAsia="zh-CN"/>
              </w:rPr>
              <w:t> and a larger </w:t>
            </w:r>
            <w:r w:rsidRPr="00C55022">
              <w:rPr>
                <w:rFonts w:eastAsia="宋体"/>
                <w:i/>
                <w:iCs/>
                <w:color w:val="000000"/>
                <w:sz w:val="20"/>
                <w:lang w:val="en-GB" w:eastAsia="zh-CN"/>
              </w:rPr>
              <w:t>POnumPerPEI.</w:t>
            </w:r>
          </w:p>
          <w:p w14:paraId="45370C17" w14:textId="0A3515C5" w:rsidR="00C55022" w:rsidRPr="00C55022" w:rsidRDefault="00C55022" w:rsidP="00C55022">
            <w:pPr>
              <w:shd w:val="clear" w:color="auto" w:fill="FFFFFF"/>
              <w:autoSpaceDE/>
              <w:autoSpaceDN/>
              <w:adjustRightInd/>
              <w:snapToGrid/>
              <w:spacing w:after="0"/>
              <w:ind w:left="779" w:hanging="360"/>
              <w:jc w:val="left"/>
              <w:rPr>
                <w:rFonts w:ascii="Calibri" w:eastAsia="宋体" w:hAnsi="Calibri" w:cs="Calibri"/>
                <w:color w:val="000000"/>
                <w:sz w:val="20"/>
                <w:lang w:val="en-GB" w:eastAsia="zh-CN"/>
              </w:rPr>
            </w:pPr>
            <w:r w:rsidRPr="00C55022">
              <w:rPr>
                <w:rFonts w:ascii="Symbol" w:eastAsia="宋体" w:hAnsi="Symbol" w:cs="Calibri"/>
                <w:color w:val="000000"/>
                <w:sz w:val="20"/>
                <w:lang w:val="en-GB" w:eastAsia="zh-CN"/>
              </w:rPr>
              <w:t></w:t>
            </w:r>
            <w:r w:rsidRPr="00C55022">
              <w:rPr>
                <w:rFonts w:eastAsia="宋体"/>
                <w:color w:val="000000"/>
                <w:sz w:val="20"/>
                <w:szCs w:val="14"/>
                <w:lang w:val="en-GB" w:eastAsia="zh-CN"/>
              </w:rPr>
              <w:t>        </w:t>
            </w:r>
            <w:r w:rsidRPr="00C55022">
              <w:rPr>
                <w:rFonts w:eastAsia="宋体"/>
                <w:color w:val="000000"/>
                <w:sz w:val="20"/>
                <w:lang w:val="en-GB" w:eastAsia="zh-CN"/>
              </w:rPr>
              <w:t>Note: Larger value of </w:t>
            </w:r>
            <w:r w:rsidRPr="00C55022">
              <w:rPr>
                <w:rFonts w:eastAsia="宋体"/>
                <w:i/>
                <w:iCs/>
                <w:color w:val="000000"/>
                <w:sz w:val="20"/>
                <w:lang w:val="en-GB" w:eastAsia="zh-CN"/>
              </w:rPr>
              <w:t>POnumPerPEI</w:t>
            </w:r>
            <w:r w:rsidRPr="00C55022">
              <w:rPr>
                <w:rFonts w:eastAsia="宋体"/>
                <w:color w:val="000000"/>
                <w:sz w:val="20"/>
                <w:lang w:val="en-GB" w:eastAsia="zh-CN"/>
              </w:rPr>
              <w:t> can reduce the average PEI overhead per PO, but there can also cause potentially larger paging latency and larger UE power consumption due to longer UE wake-up time before PO monitoring, which can be significant with large value of (</w:t>
            </w:r>
            <w:r w:rsidRPr="00C55022">
              <w:rPr>
                <w:rFonts w:eastAsia="宋体"/>
                <w:i/>
                <w:iCs/>
                <w:color w:val="000000"/>
                <w:sz w:val="20"/>
                <w:lang w:val="en-GB" w:eastAsia="zh-CN"/>
              </w:rPr>
              <w:t>T/N</w:t>
            </w:r>
            <w:r w:rsidRPr="00C55022">
              <w:rPr>
                <w:rFonts w:eastAsia="宋体"/>
                <w:color w:val="000000"/>
                <w:sz w:val="20"/>
                <w:lang w:val="en-GB" w:eastAsia="zh-CN"/>
              </w:rPr>
              <w:t>).</w:t>
            </w:r>
          </w:p>
        </w:tc>
      </w:tr>
    </w:tbl>
    <w:p w14:paraId="4A57CF82" w14:textId="1CC97A4F" w:rsidR="00A047CA" w:rsidRPr="00741ED2" w:rsidRDefault="00741ED2" w:rsidP="009330CF">
      <w:pPr>
        <w:rPr>
          <w:lang w:eastAsia="zh-CN"/>
        </w:rPr>
      </w:pPr>
      <w:r w:rsidRPr="00741ED2">
        <w:rPr>
          <w:lang w:eastAsia="zh-CN"/>
        </w:rPr>
        <w:t xml:space="preserve">The </w:t>
      </w:r>
      <w:r w:rsidR="00EF37E9">
        <w:rPr>
          <w:lang w:eastAsia="zh-CN"/>
        </w:rPr>
        <w:t>mapping a</w:t>
      </w:r>
      <w:r w:rsidRPr="00741ED2">
        <w:rPr>
          <w:lang w:eastAsia="zh-CN"/>
        </w:rPr>
        <w:t xml:space="preserve"> PEI</w:t>
      </w:r>
      <w:r w:rsidR="00EF37E9">
        <w:rPr>
          <w:lang w:eastAsia="zh-CN"/>
        </w:rPr>
        <w:t xml:space="preserve"> occasion to</w:t>
      </w:r>
      <w:r w:rsidRPr="00741ED2">
        <w:rPr>
          <w:lang w:eastAsia="zh-CN"/>
        </w:rPr>
        <w:t xml:space="preserve"> PO/PF in terms of </w:t>
      </w:r>
      <w:r w:rsidR="00F70410">
        <w:rPr>
          <w:lang w:eastAsia="zh-CN"/>
        </w:rPr>
        <w:t>POnumPerPEI</w:t>
      </w:r>
      <w:r w:rsidR="00AD23CB">
        <w:rPr>
          <w:lang w:eastAsia="zh-CN"/>
        </w:rPr>
        <w:t xml:space="preserve"> and </w:t>
      </w:r>
      <w:r w:rsidRPr="00741ED2">
        <w:rPr>
          <w:lang w:eastAsia="zh-CN"/>
        </w:rPr>
        <w:t>Ns is listed as follows.</w:t>
      </w:r>
    </w:p>
    <w:p w14:paraId="34981765" w14:textId="49B6CB91" w:rsidR="00532C1C" w:rsidRPr="00B37AFF" w:rsidRDefault="00532C1C" w:rsidP="00532C1C">
      <w:pPr>
        <w:jc w:val="center"/>
        <w:rPr>
          <w:b/>
          <w:lang w:eastAsia="zh-CN"/>
        </w:rPr>
      </w:pPr>
      <w:r w:rsidRPr="00B37AFF">
        <w:rPr>
          <w:b/>
          <w:lang w:eastAsia="zh-CN"/>
        </w:rPr>
        <w:t>Ta</w:t>
      </w:r>
      <w:r w:rsidRPr="001D244B">
        <w:rPr>
          <w:b/>
          <w:lang w:eastAsia="zh-CN"/>
        </w:rPr>
        <w:t xml:space="preserve">ble 1: </w:t>
      </w:r>
      <w:r w:rsidR="00EF37E9" w:rsidRPr="001D244B">
        <w:rPr>
          <w:b/>
          <w:lang w:eastAsia="zh-CN"/>
        </w:rPr>
        <w:t>T</w:t>
      </w:r>
      <w:r w:rsidR="00EF37E9" w:rsidRPr="008049B6">
        <w:rPr>
          <w:b/>
          <w:lang w:eastAsia="zh-CN"/>
        </w:rPr>
        <w:t>he</w:t>
      </w:r>
      <w:r w:rsidR="00EF37E9" w:rsidRPr="00EF37E9">
        <w:rPr>
          <w:b/>
          <w:lang w:eastAsia="zh-CN"/>
        </w:rPr>
        <w:t xml:space="preserve"> mapping a PEI occasion to PO/PF</w:t>
      </w:r>
    </w:p>
    <w:tbl>
      <w:tblPr>
        <w:tblStyle w:val="TableGrid"/>
        <w:tblW w:w="0" w:type="auto"/>
        <w:tblLook w:val="04A0" w:firstRow="1" w:lastRow="0" w:firstColumn="1" w:lastColumn="0" w:noHBand="0" w:noVBand="1"/>
      </w:tblPr>
      <w:tblGrid>
        <w:gridCol w:w="988"/>
        <w:gridCol w:w="2079"/>
        <w:gridCol w:w="2080"/>
        <w:gridCol w:w="2080"/>
        <w:gridCol w:w="2080"/>
      </w:tblGrid>
      <w:tr w:rsidR="00532C1C" w:rsidRPr="00F70410" w14:paraId="726FF5EF" w14:textId="1C96E4B3" w:rsidTr="00C7553B">
        <w:tc>
          <w:tcPr>
            <w:tcW w:w="988" w:type="dxa"/>
          </w:tcPr>
          <w:p w14:paraId="49C64459" w14:textId="77777777" w:rsidR="00532C1C" w:rsidRPr="00F70410" w:rsidRDefault="00532C1C" w:rsidP="00532C1C">
            <w:pPr>
              <w:rPr>
                <w:sz w:val="20"/>
                <w:szCs w:val="20"/>
              </w:rPr>
            </w:pPr>
          </w:p>
        </w:tc>
        <w:tc>
          <w:tcPr>
            <w:tcW w:w="2079" w:type="dxa"/>
          </w:tcPr>
          <w:p w14:paraId="5638EF2F" w14:textId="77675409" w:rsidR="00532C1C" w:rsidRPr="00F70410" w:rsidRDefault="00F70410" w:rsidP="00954526">
            <w:pPr>
              <w:rPr>
                <w:sz w:val="20"/>
                <w:szCs w:val="20"/>
                <w:lang w:eastAsia="zh-CN"/>
              </w:rPr>
            </w:pPr>
            <w:r w:rsidRPr="00F70410">
              <w:rPr>
                <w:sz w:val="20"/>
                <w:szCs w:val="20"/>
                <w:lang w:eastAsia="zh-CN"/>
              </w:rPr>
              <w:t xml:space="preserve">POnumPerPEI </w:t>
            </w:r>
            <w:r w:rsidR="00532C1C" w:rsidRPr="00F70410">
              <w:rPr>
                <w:sz w:val="20"/>
                <w:szCs w:val="20"/>
                <w:lang w:eastAsia="zh-CN"/>
              </w:rPr>
              <w:t>=</w:t>
            </w:r>
            <w:r w:rsidRPr="00F70410">
              <w:rPr>
                <w:sz w:val="20"/>
                <w:szCs w:val="20"/>
                <w:lang w:eastAsia="zh-CN"/>
              </w:rPr>
              <w:t xml:space="preserve"> </w:t>
            </w:r>
            <w:r w:rsidR="00532C1C" w:rsidRPr="00F70410">
              <w:rPr>
                <w:sz w:val="20"/>
                <w:szCs w:val="20"/>
                <w:lang w:eastAsia="zh-CN"/>
              </w:rPr>
              <w:t>1</w:t>
            </w:r>
          </w:p>
        </w:tc>
        <w:tc>
          <w:tcPr>
            <w:tcW w:w="2080" w:type="dxa"/>
          </w:tcPr>
          <w:p w14:paraId="613CCAA5" w14:textId="520FD395" w:rsidR="00532C1C" w:rsidRPr="00F70410" w:rsidRDefault="00F70410" w:rsidP="00954526">
            <w:pPr>
              <w:rPr>
                <w:sz w:val="20"/>
                <w:szCs w:val="20"/>
                <w:lang w:eastAsia="zh-CN"/>
              </w:rPr>
            </w:pPr>
            <w:r w:rsidRPr="00F70410">
              <w:rPr>
                <w:sz w:val="20"/>
                <w:szCs w:val="20"/>
                <w:lang w:eastAsia="zh-CN"/>
              </w:rPr>
              <w:t xml:space="preserve">POnumPerPEI </w:t>
            </w:r>
            <w:r w:rsidR="00532C1C" w:rsidRPr="00F70410">
              <w:rPr>
                <w:sz w:val="20"/>
                <w:szCs w:val="20"/>
                <w:lang w:eastAsia="zh-CN"/>
              </w:rPr>
              <w:t>=</w:t>
            </w:r>
            <w:r w:rsidRPr="00F70410">
              <w:rPr>
                <w:sz w:val="20"/>
                <w:szCs w:val="20"/>
                <w:lang w:eastAsia="zh-CN"/>
              </w:rPr>
              <w:t xml:space="preserve"> </w:t>
            </w:r>
            <w:r w:rsidR="00532C1C" w:rsidRPr="00F70410">
              <w:rPr>
                <w:sz w:val="20"/>
                <w:szCs w:val="20"/>
                <w:lang w:eastAsia="zh-CN"/>
              </w:rPr>
              <w:t>2</w:t>
            </w:r>
          </w:p>
        </w:tc>
        <w:tc>
          <w:tcPr>
            <w:tcW w:w="2080" w:type="dxa"/>
          </w:tcPr>
          <w:p w14:paraId="7CA21E43" w14:textId="472B2617" w:rsidR="00532C1C" w:rsidRPr="00F70410" w:rsidRDefault="00F70410" w:rsidP="00954526">
            <w:pPr>
              <w:rPr>
                <w:sz w:val="20"/>
                <w:szCs w:val="20"/>
                <w:lang w:eastAsia="zh-CN"/>
              </w:rPr>
            </w:pPr>
            <w:r w:rsidRPr="00F70410">
              <w:rPr>
                <w:sz w:val="20"/>
                <w:szCs w:val="20"/>
                <w:lang w:eastAsia="zh-CN"/>
              </w:rPr>
              <w:t xml:space="preserve">POnumPerPEI </w:t>
            </w:r>
            <w:r w:rsidR="00532C1C" w:rsidRPr="00F70410">
              <w:rPr>
                <w:sz w:val="20"/>
                <w:szCs w:val="20"/>
                <w:lang w:eastAsia="zh-CN"/>
              </w:rPr>
              <w:t>=</w:t>
            </w:r>
            <w:r w:rsidRPr="00F70410">
              <w:rPr>
                <w:sz w:val="20"/>
                <w:szCs w:val="20"/>
                <w:lang w:eastAsia="zh-CN"/>
              </w:rPr>
              <w:t xml:space="preserve"> </w:t>
            </w:r>
            <w:r w:rsidR="00532C1C" w:rsidRPr="00F70410">
              <w:rPr>
                <w:sz w:val="20"/>
                <w:szCs w:val="20"/>
                <w:lang w:eastAsia="zh-CN"/>
              </w:rPr>
              <w:t>4</w:t>
            </w:r>
          </w:p>
        </w:tc>
        <w:tc>
          <w:tcPr>
            <w:tcW w:w="2080" w:type="dxa"/>
          </w:tcPr>
          <w:p w14:paraId="63D07733" w14:textId="60E22794" w:rsidR="00532C1C" w:rsidRPr="00F70410" w:rsidRDefault="00F70410" w:rsidP="00954526">
            <w:pPr>
              <w:rPr>
                <w:sz w:val="20"/>
                <w:szCs w:val="20"/>
                <w:lang w:eastAsia="zh-CN"/>
              </w:rPr>
            </w:pPr>
            <w:r w:rsidRPr="00F70410">
              <w:rPr>
                <w:sz w:val="20"/>
                <w:szCs w:val="20"/>
                <w:lang w:eastAsia="zh-CN"/>
              </w:rPr>
              <w:t xml:space="preserve">POnumPerPEI </w:t>
            </w:r>
            <w:r w:rsidR="00532C1C" w:rsidRPr="00F70410">
              <w:rPr>
                <w:sz w:val="20"/>
                <w:szCs w:val="20"/>
                <w:lang w:eastAsia="zh-CN"/>
              </w:rPr>
              <w:t>=</w:t>
            </w:r>
            <w:r w:rsidRPr="00F70410">
              <w:rPr>
                <w:sz w:val="20"/>
                <w:szCs w:val="20"/>
                <w:lang w:eastAsia="zh-CN"/>
              </w:rPr>
              <w:t xml:space="preserve"> </w:t>
            </w:r>
            <w:r w:rsidR="00532C1C" w:rsidRPr="00F70410">
              <w:rPr>
                <w:sz w:val="20"/>
                <w:szCs w:val="20"/>
                <w:lang w:eastAsia="zh-CN"/>
              </w:rPr>
              <w:t>8</w:t>
            </w:r>
          </w:p>
        </w:tc>
      </w:tr>
      <w:tr w:rsidR="00532C1C" w:rsidRPr="00F70410" w14:paraId="75469B37" w14:textId="4F79C701" w:rsidTr="00C7553B">
        <w:tc>
          <w:tcPr>
            <w:tcW w:w="988" w:type="dxa"/>
          </w:tcPr>
          <w:p w14:paraId="4C3ACCEE" w14:textId="77777777" w:rsidR="00532C1C" w:rsidRPr="00F70410" w:rsidRDefault="00532C1C" w:rsidP="00532C1C">
            <w:pPr>
              <w:rPr>
                <w:sz w:val="20"/>
                <w:szCs w:val="20"/>
                <w:lang w:eastAsia="zh-CN"/>
              </w:rPr>
            </w:pPr>
            <w:r w:rsidRPr="00F70410">
              <w:rPr>
                <w:sz w:val="20"/>
                <w:szCs w:val="20"/>
                <w:lang w:eastAsia="zh-CN"/>
              </w:rPr>
              <w:t>Ns=1</w:t>
            </w:r>
          </w:p>
        </w:tc>
        <w:tc>
          <w:tcPr>
            <w:tcW w:w="2079" w:type="dxa"/>
          </w:tcPr>
          <w:p w14:paraId="06D4B116" w14:textId="47D21014" w:rsidR="00532C1C" w:rsidRPr="00F70410" w:rsidRDefault="00532C1C" w:rsidP="00532C1C">
            <w:pPr>
              <w:rPr>
                <w:color w:val="00B050"/>
                <w:sz w:val="20"/>
                <w:szCs w:val="20"/>
                <w:lang w:eastAsia="zh-CN"/>
              </w:rPr>
            </w:pPr>
            <w:r w:rsidRPr="00F70410">
              <w:rPr>
                <w:color w:val="00B050"/>
                <w:sz w:val="20"/>
                <w:szCs w:val="20"/>
                <w:lang w:eastAsia="zh-CN"/>
              </w:rPr>
              <w:t xml:space="preserve">PEI -&gt; </w:t>
            </w:r>
            <w:r w:rsidR="00954526" w:rsidRPr="00F70410">
              <w:rPr>
                <w:color w:val="00B050"/>
                <w:sz w:val="20"/>
                <w:szCs w:val="20"/>
                <w:lang w:eastAsia="zh-CN"/>
              </w:rPr>
              <w:t xml:space="preserve">1 PO, </w:t>
            </w:r>
            <w:r w:rsidRPr="00F70410">
              <w:rPr>
                <w:color w:val="00B050"/>
                <w:sz w:val="20"/>
                <w:szCs w:val="20"/>
                <w:lang w:eastAsia="zh-CN"/>
              </w:rPr>
              <w:t>1 PF</w:t>
            </w:r>
          </w:p>
        </w:tc>
        <w:tc>
          <w:tcPr>
            <w:tcW w:w="2080" w:type="dxa"/>
          </w:tcPr>
          <w:p w14:paraId="289A5EAD" w14:textId="54A110F4" w:rsidR="00532C1C" w:rsidRPr="00F70410" w:rsidRDefault="00532C1C" w:rsidP="00532C1C">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2 POs, </w:t>
            </w:r>
            <w:r w:rsidRPr="00F70410">
              <w:rPr>
                <w:color w:val="00B050"/>
                <w:sz w:val="20"/>
                <w:szCs w:val="20"/>
                <w:lang w:eastAsia="zh-CN"/>
              </w:rPr>
              <w:t>2 PFs</w:t>
            </w:r>
          </w:p>
        </w:tc>
        <w:tc>
          <w:tcPr>
            <w:tcW w:w="2080" w:type="dxa"/>
          </w:tcPr>
          <w:p w14:paraId="33CDB286" w14:textId="02697F5C" w:rsidR="00532C1C" w:rsidRPr="00F70410" w:rsidRDefault="00532C1C" w:rsidP="00532C1C">
            <w:pPr>
              <w:rPr>
                <w:sz w:val="20"/>
                <w:szCs w:val="20"/>
                <w:lang w:eastAsia="zh-CN"/>
              </w:rPr>
            </w:pPr>
            <w:r w:rsidRPr="00F70410">
              <w:rPr>
                <w:sz w:val="20"/>
                <w:szCs w:val="20"/>
                <w:lang w:eastAsia="zh-CN"/>
              </w:rPr>
              <w:t>N/A</w:t>
            </w:r>
          </w:p>
        </w:tc>
        <w:tc>
          <w:tcPr>
            <w:tcW w:w="2080" w:type="dxa"/>
          </w:tcPr>
          <w:p w14:paraId="0DD44549" w14:textId="01A4E2B4" w:rsidR="00532C1C" w:rsidRPr="00F70410" w:rsidRDefault="00532C1C" w:rsidP="00532C1C">
            <w:pPr>
              <w:rPr>
                <w:sz w:val="20"/>
                <w:szCs w:val="20"/>
                <w:lang w:eastAsia="zh-CN"/>
              </w:rPr>
            </w:pPr>
            <w:r w:rsidRPr="00F70410">
              <w:rPr>
                <w:sz w:val="20"/>
                <w:szCs w:val="20"/>
                <w:lang w:eastAsia="zh-CN"/>
              </w:rPr>
              <w:t>N/A</w:t>
            </w:r>
          </w:p>
        </w:tc>
      </w:tr>
      <w:tr w:rsidR="00532C1C" w:rsidRPr="00F70410" w14:paraId="6D768550" w14:textId="2372C5C8" w:rsidTr="00C7553B">
        <w:tc>
          <w:tcPr>
            <w:tcW w:w="988" w:type="dxa"/>
          </w:tcPr>
          <w:p w14:paraId="30BD7355" w14:textId="77777777" w:rsidR="00532C1C" w:rsidRPr="00F70410" w:rsidRDefault="00532C1C" w:rsidP="00532C1C">
            <w:pPr>
              <w:rPr>
                <w:sz w:val="20"/>
                <w:szCs w:val="20"/>
              </w:rPr>
            </w:pPr>
            <w:r w:rsidRPr="00F70410">
              <w:rPr>
                <w:sz w:val="20"/>
                <w:szCs w:val="20"/>
                <w:lang w:eastAsia="zh-CN"/>
              </w:rPr>
              <w:t>Ns=2</w:t>
            </w:r>
          </w:p>
        </w:tc>
        <w:tc>
          <w:tcPr>
            <w:tcW w:w="2079" w:type="dxa"/>
          </w:tcPr>
          <w:p w14:paraId="6EFE6283" w14:textId="6BE8D6E2" w:rsidR="00532C1C" w:rsidRPr="00F70410" w:rsidRDefault="00532C1C" w:rsidP="00532C1C">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1 PO, </w:t>
            </w:r>
            <w:r w:rsidRPr="00F70410">
              <w:rPr>
                <w:color w:val="00B050"/>
                <w:sz w:val="20"/>
                <w:szCs w:val="20"/>
                <w:lang w:eastAsia="zh-CN"/>
              </w:rPr>
              <w:t>1/2 PF</w:t>
            </w:r>
          </w:p>
        </w:tc>
        <w:tc>
          <w:tcPr>
            <w:tcW w:w="2080" w:type="dxa"/>
          </w:tcPr>
          <w:p w14:paraId="3016253D" w14:textId="378210EB" w:rsidR="00532C1C" w:rsidRPr="00F70410" w:rsidRDefault="00532C1C" w:rsidP="00532C1C">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2 POs, </w:t>
            </w:r>
            <w:r w:rsidRPr="00F70410">
              <w:rPr>
                <w:color w:val="00B050"/>
                <w:sz w:val="20"/>
                <w:szCs w:val="20"/>
                <w:lang w:eastAsia="zh-CN"/>
              </w:rPr>
              <w:t>1 PF</w:t>
            </w:r>
          </w:p>
        </w:tc>
        <w:tc>
          <w:tcPr>
            <w:tcW w:w="2080" w:type="dxa"/>
          </w:tcPr>
          <w:p w14:paraId="6C1E9CE9" w14:textId="0F00636C" w:rsidR="00532C1C" w:rsidRPr="00F70410" w:rsidRDefault="00532C1C" w:rsidP="00954526">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4 POs, </w:t>
            </w:r>
            <w:r w:rsidRPr="00F70410">
              <w:rPr>
                <w:color w:val="00B050"/>
                <w:sz w:val="20"/>
                <w:szCs w:val="20"/>
                <w:lang w:eastAsia="zh-CN"/>
              </w:rPr>
              <w:t>2 PFs</w:t>
            </w:r>
          </w:p>
        </w:tc>
        <w:tc>
          <w:tcPr>
            <w:tcW w:w="2080" w:type="dxa"/>
          </w:tcPr>
          <w:p w14:paraId="051A4F58" w14:textId="7CBD235B" w:rsidR="00532C1C" w:rsidRPr="00F70410" w:rsidRDefault="00532C1C" w:rsidP="00532C1C">
            <w:pPr>
              <w:rPr>
                <w:sz w:val="20"/>
                <w:szCs w:val="20"/>
                <w:lang w:eastAsia="zh-CN"/>
              </w:rPr>
            </w:pPr>
            <w:r w:rsidRPr="00F70410">
              <w:rPr>
                <w:sz w:val="20"/>
                <w:szCs w:val="20"/>
                <w:lang w:eastAsia="zh-CN"/>
              </w:rPr>
              <w:t>N/A</w:t>
            </w:r>
          </w:p>
        </w:tc>
      </w:tr>
      <w:tr w:rsidR="00532C1C" w:rsidRPr="00F70410" w14:paraId="5310D9C5" w14:textId="5D629399" w:rsidTr="00C7553B">
        <w:tc>
          <w:tcPr>
            <w:tcW w:w="988" w:type="dxa"/>
          </w:tcPr>
          <w:p w14:paraId="76E532D7" w14:textId="77777777" w:rsidR="00532C1C" w:rsidRPr="00F70410" w:rsidRDefault="00532C1C" w:rsidP="00532C1C">
            <w:pPr>
              <w:rPr>
                <w:sz w:val="20"/>
                <w:szCs w:val="20"/>
                <w:lang w:eastAsia="zh-CN"/>
              </w:rPr>
            </w:pPr>
            <w:r w:rsidRPr="00F70410">
              <w:rPr>
                <w:rFonts w:hint="eastAsia"/>
                <w:sz w:val="20"/>
                <w:szCs w:val="20"/>
                <w:lang w:eastAsia="zh-CN"/>
              </w:rPr>
              <w:t>N</w:t>
            </w:r>
            <w:r w:rsidRPr="00F70410">
              <w:rPr>
                <w:sz w:val="20"/>
                <w:szCs w:val="20"/>
                <w:lang w:eastAsia="zh-CN"/>
              </w:rPr>
              <w:t>s=4</w:t>
            </w:r>
          </w:p>
        </w:tc>
        <w:tc>
          <w:tcPr>
            <w:tcW w:w="2079" w:type="dxa"/>
          </w:tcPr>
          <w:p w14:paraId="51DC47C8" w14:textId="0DA566BC" w:rsidR="00532C1C" w:rsidRPr="00F70410" w:rsidRDefault="00532C1C" w:rsidP="00532C1C">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1 PO, </w:t>
            </w:r>
            <w:r w:rsidRPr="00F70410">
              <w:rPr>
                <w:color w:val="00B050"/>
                <w:sz w:val="20"/>
                <w:szCs w:val="20"/>
                <w:lang w:eastAsia="zh-CN"/>
              </w:rPr>
              <w:t>1/4 PF</w:t>
            </w:r>
          </w:p>
        </w:tc>
        <w:tc>
          <w:tcPr>
            <w:tcW w:w="2080" w:type="dxa"/>
          </w:tcPr>
          <w:p w14:paraId="0ABAB03B" w14:textId="13CFDAD8" w:rsidR="00532C1C" w:rsidRPr="00F70410" w:rsidRDefault="00532C1C" w:rsidP="00532C1C">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2 POs, </w:t>
            </w:r>
            <w:r w:rsidRPr="00F70410">
              <w:rPr>
                <w:color w:val="00B050"/>
                <w:sz w:val="20"/>
                <w:szCs w:val="20"/>
                <w:lang w:eastAsia="zh-CN"/>
              </w:rPr>
              <w:t>1/2 PF</w:t>
            </w:r>
          </w:p>
        </w:tc>
        <w:tc>
          <w:tcPr>
            <w:tcW w:w="2080" w:type="dxa"/>
          </w:tcPr>
          <w:p w14:paraId="36256141" w14:textId="2D461964" w:rsidR="00532C1C" w:rsidRPr="00F70410" w:rsidRDefault="00532C1C" w:rsidP="00954526">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4 POs, </w:t>
            </w:r>
            <w:r w:rsidRPr="00F70410">
              <w:rPr>
                <w:color w:val="00B050"/>
                <w:sz w:val="20"/>
                <w:szCs w:val="20"/>
                <w:lang w:eastAsia="zh-CN"/>
              </w:rPr>
              <w:t>1 PFs</w:t>
            </w:r>
          </w:p>
        </w:tc>
        <w:tc>
          <w:tcPr>
            <w:tcW w:w="2080" w:type="dxa"/>
          </w:tcPr>
          <w:p w14:paraId="29C52A01" w14:textId="7C2E77C8" w:rsidR="00532C1C" w:rsidRPr="00F70410" w:rsidRDefault="00532C1C" w:rsidP="00954526">
            <w:pPr>
              <w:rPr>
                <w:sz w:val="20"/>
                <w:szCs w:val="20"/>
                <w:lang w:eastAsia="zh-CN"/>
              </w:rPr>
            </w:pPr>
            <w:r w:rsidRPr="00F70410">
              <w:rPr>
                <w:color w:val="00B050"/>
                <w:sz w:val="20"/>
                <w:szCs w:val="20"/>
                <w:lang w:eastAsia="zh-CN"/>
              </w:rPr>
              <w:t xml:space="preserve">PEI -&gt; </w:t>
            </w:r>
            <w:r w:rsidR="00954526" w:rsidRPr="00F70410">
              <w:rPr>
                <w:color w:val="00B050"/>
                <w:sz w:val="20"/>
                <w:szCs w:val="20"/>
                <w:lang w:eastAsia="zh-CN"/>
              </w:rPr>
              <w:t xml:space="preserve">8 POs, </w:t>
            </w:r>
            <w:r w:rsidRPr="00F70410">
              <w:rPr>
                <w:color w:val="00B050"/>
                <w:sz w:val="20"/>
                <w:szCs w:val="20"/>
                <w:lang w:eastAsia="zh-CN"/>
              </w:rPr>
              <w:t>2 PFs</w:t>
            </w:r>
          </w:p>
        </w:tc>
      </w:tr>
    </w:tbl>
    <w:p w14:paraId="56F85E30" w14:textId="0B915B8F" w:rsidR="00532C1C" w:rsidRDefault="00532C1C" w:rsidP="00532C1C">
      <w:pPr>
        <w:rPr>
          <w:b/>
          <w:lang w:eastAsia="zh-CN"/>
        </w:rPr>
      </w:pPr>
    </w:p>
    <w:p w14:paraId="20979291" w14:textId="4506EA93" w:rsidR="00AD23CB" w:rsidRDefault="00A37FAB" w:rsidP="00AD23CB">
      <w:pPr>
        <w:pStyle w:val="Heading2"/>
        <w:rPr>
          <w:lang w:eastAsia="zh-CN"/>
        </w:rPr>
      </w:pPr>
      <w:r>
        <w:rPr>
          <w:lang w:eastAsia="zh-CN"/>
        </w:rPr>
        <w:t>Fields in DCI format 2_7</w:t>
      </w:r>
    </w:p>
    <w:p w14:paraId="191E25AD" w14:textId="41F628F9" w:rsidR="00532C1C" w:rsidRPr="00EF37E9" w:rsidRDefault="00EF37E9" w:rsidP="009330CF">
      <w:r w:rsidRPr="008049B6">
        <w:rPr>
          <w:rFonts w:hint="eastAsia"/>
          <w:lang w:eastAsia="zh-CN"/>
        </w:rPr>
        <w:t>Regarding the paging indication field,</w:t>
      </w:r>
      <w:r w:rsidRPr="008049B6">
        <w:rPr>
          <w:lang w:eastAsia="zh-CN"/>
        </w:rPr>
        <w:t xml:space="preserve"> it is natural that the total number of bits is related to </w:t>
      </w:r>
      <w:r w:rsidR="00F70410" w:rsidRPr="008049B6">
        <w:rPr>
          <w:lang w:eastAsia="zh-CN"/>
        </w:rPr>
        <w:t>POnumPerPEI</w:t>
      </w:r>
      <w:r w:rsidRPr="008049B6">
        <w:t xml:space="preserve"> and </w:t>
      </w:r>
      <w:r w:rsidR="00533C10" w:rsidRPr="008049B6">
        <w:rPr>
          <w:lang w:eastAsia="zh-CN"/>
        </w:rPr>
        <w:t>subgroupsNumPerPO</w:t>
      </w:r>
      <w:r w:rsidRPr="008049B6">
        <w:t>. It was agreed in RAN1#</w:t>
      </w:r>
      <w:r w:rsidRPr="001D244B">
        <w:t>107</w:t>
      </w:r>
      <w:r w:rsidR="000F7894" w:rsidRPr="001D244B">
        <w:t>-</w:t>
      </w:r>
      <w:r w:rsidRPr="001D244B">
        <w:t>e [</w:t>
      </w:r>
      <w:r w:rsidR="002448EF" w:rsidRPr="001D244B">
        <w:t>3</w:t>
      </w:r>
      <w:r w:rsidRPr="001D244B">
        <w:t>] that</w:t>
      </w:r>
      <w:r w:rsidRPr="008049B6">
        <w:t xml:space="preserve"> the total number of bits for paging </w:t>
      </w:r>
      <w:r w:rsidRPr="008049B6">
        <w:lastRenderedPageBreak/>
        <w:t xml:space="preserve">indication field is </w:t>
      </w:r>
      <w:r w:rsidR="00F70410" w:rsidRPr="008049B6">
        <w:rPr>
          <w:lang w:eastAsia="zh-CN"/>
        </w:rPr>
        <w:t>POnumPerPEI</w:t>
      </w:r>
      <w:r w:rsidRPr="008049B6">
        <w:t xml:space="preserve">, if </w:t>
      </w:r>
      <w:r w:rsidR="00533C10" w:rsidRPr="008049B6">
        <w:rPr>
          <w:lang w:eastAsia="zh-CN"/>
        </w:rPr>
        <w:t>subgroupsNumPerPO</w:t>
      </w:r>
      <w:r w:rsidRPr="008049B6">
        <w:t xml:space="preserve"> is absent or set to 0 or 1, and is </w:t>
      </w:r>
      <w:r w:rsidR="00F70410" w:rsidRPr="008049B6">
        <w:rPr>
          <w:lang w:eastAsia="zh-CN"/>
        </w:rPr>
        <w:t xml:space="preserve">POnumPerPEI </w:t>
      </w:r>
      <w:r w:rsidRPr="008049B6">
        <w:t>*</w:t>
      </w:r>
      <w:r w:rsidR="00533C10" w:rsidRPr="008049B6">
        <w:rPr>
          <w:lang w:eastAsia="zh-CN"/>
        </w:rPr>
        <w:t>subgroupsNumPerPO</w:t>
      </w:r>
      <w:r w:rsidRPr="008049B6">
        <w:t xml:space="preserve"> otherwise.</w:t>
      </w:r>
    </w:p>
    <w:tbl>
      <w:tblPr>
        <w:tblStyle w:val="TableGrid"/>
        <w:tblW w:w="0" w:type="auto"/>
        <w:tblLook w:val="04A0" w:firstRow="1" w:lastRow="0" w:firstColumn="1" w:lastColumn="0" w:noHBand="0" w:noVBand="1"/>
      </w:tblPr>
      <w:tblGrid>
        <w:gridCol w:w="9307"/>
      </w:tblGrid>
      <w:tr w:rsidR="00EF37E9" w:rsidRPr="00EF37E9" w14:paraId="13D6B897" w14:textId="77777777" w:rsidTr="00EF37E9">
        <w:tc>
          <w:tcPr>
            <w:tcW w:w="9307" w:type="dxa"/>
          </w:tcPr>
          <w:p w14:paraId="3522EC2C" w14:textId="77777777" w:rsidR="00EF37E9" w:rsidRPr="00EF37E9" w:rsidRDefault="00EF37E9" w:rsidP="00EF37E9">
            <w:pPr>
              <w:shd w:val="clear" w:color="auto" w:fill="FFFFFF"/>
              <w:autoSpaceDE/>
              <w:autoSpaceDN/>
              <w:adjustRightInd/>
              <w:snapToGrid/>
              <w:spacing w:after="0"/>
              <w:jc w:val="left"/>
              <w:rPr>
                <w:rFonts w:ascii="Calibri" w:eastAsia="宋体" w:hAnsi="Calibri" w:cs="Calibri"/>
                <w:color w:val="000000"/>
                <w:sz w:val="20"/>
                <w:highlight w:val="green"/>
                <w:lang w:eastAsia="zh-CN"/>
              </w:rPr>
            </w:pPr>
            <w:r w:rsidRPr="00EF37E9">
              <w:rPr>
                <w:rFonts w:eastAsia="宋体"/>
                <w:b/>
                <w:bCs/>
                <w:color w:val="000000"/>
                <w:sz w:val="20"/>
                <w:highlight w:val="green"/>
                <w:shd w:val="clear" w:color="auto" w:fill="FFFF00"/>
                <w:lang w:val="en-GB" w:eastAsia="zh-CN"/>
              </w:rPr>
              <w:t>Agreement</w:t>
            </w:r>
          </w:p>
          <w:p w14:paraId="17CB34B8" w14:textId="77777777" w:rsidR="00EF37E9" w:rsidRPr="00EF37E9" w:rsidRDefault="00EF37E9" w:rsidP="00EF37E9">
            <w:pPr>
              <w:shd w:val="clear" w:color="auto" w:fill="FFFFFF"/>
              <w:autoSpaceDE/>
              <w:autoSpaceDN/>
              <w:adjustRightInd/>
              <w:snapToGrid/>
              <w:spacing w:after="0"/>
              <w:jc w:val="left"/>
              <w:rPr>
                <w:rFonts w:ascii="Calibri" w:eastAsia="宋体" w:hAnsi="Calibri" w:cs="Calibri"/>
                <w:color w:val="000000"/>
                <w:sz w:val="20"/>
                <w:lang w:eastAsia="zh-CN"/>
              </w:rPr>
            </w:pPr>
            <w:r w:rsidRPr="00EF37E9">
              <w:rPr>
                <w:rFonts w:eastAsia="宋体"/>
                <w:color w:val="000000"/>
                <w:sz w:val="20"/>
                <w:lang w:val="en-GB" w:eastAsia="zh-CN"/>
              </w:rPr>
              <w:t>For PEI DCI format, defined as DCI format 2_7,</w:t>
            </w:r>
          </w:p>
          <w:p w14:paraId="69B23D6D" w14:textId="77777777" w:rsidR="00EF37E9" w:rsidRPr="00EF37E9" w:rsidRDefault="00EF37E9" w:rsidP="00EF37E9">
            <w:pPr>
              <w:numPr>
                <w:ilvl w:val="0"/>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Total number of bits for paging indication filed is </w:t>
            </w:r>
            <w:r w:rsidRPr="00EF37E9">
              <w:rPr>
                <w:rFonts w:eastAsia="Microsoft YaHei UI"/>
                <w:i/>
                <w:iCs/>
                <w:color w:val="000000"/>
                <w:sz w:val="20"/>
                <w:lang w:eastAsia="zh-CN"/>
              </w:rPr>
              <w:t>POnumPerPEI</w:t>
            </w:r>
            <w:r w:rsidRPr="00EF37E9">
              <w:rPr>
                <w:rFonts w:eastAsia="Microsoft YaHei UI"/>
                <w:color w:val="000000"/>
                <w:sz w:val="20"/>
                <w:lang w:eastAsia="zh-CN"/>
              </w:rPr>
              <w:t>, if </w:t>
            </w:r>
            <w:r w:rsidRPr="00EF37E9">
              <w:rPr>
                <w:rFonts w:ascii="Calibri" w:eastAsia="Microsoft YaHei UI" w:hAnsi="Calibri" w:cs="Calibri"/>
                <w:color w:val="000000"/>
                <w:sz w:val="20"/>
                <w:lang w:eastAsia="zh-CN"/>
              </w:rPr>
              <w:fldChar w:fldCharType="begin"/>
            </w:r>
            <w:r w:rsidRPr="00EF37E9">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Pr="00EF37E9">
              <w:rPr>
                <w:rFonts w:ascii="Calibri" w:eastAsia="Microsoft YaHei UI" w:hAnsi="Calibri" w:cs="Calibri"/>
                <w:color w:val="000000"/>
                <w:sz w:val="20"/>
                <w:lang w:eastAsia="zh-CN"/>
              </w:rPr>
              <w:fldChar w:fldCharType="separate"/>
            </w:r>
            <w:r w:rsidR="002B696D">
              <w:rPr>
                <w:rFonts w:ascii="Calibri" w:eastAsia="Microsoft YaHei UI" w:hAnsi="Calibri" w:cs="Calibri"/>
                <w:color w:val="000000"/>
                <w:sz w:val="20"/>
                <w:lang w:eastAsia="zh-CN"/>
              </w:rPr>
              <w:fldChar w:fldCharType="begin"/>
            </w:r>
            <w:r w:rsidR="002B696D">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2B696D">
              <w:rPr>
                <w:rFonts w:ascii="Calibri" w:eastAsia="Microsoft YaHei UI" w:hAnsi="Calibri" w:cs="Calibri"/>
                <w:color w:val="000000"/>
                <w:sz w:val="20"/>
                <w:lang w:eastAsia="zh-CN"/>
              </w:rPr>
              <w:fldChar w:fldCharType="separate"/>
            </w:r>
            <w:r w:rsidR="007339ED">
              <w:rPr>
                <w:rFonts w:ascii="Calibri" w:eastAsia="Microsoft YaHei UI" w:hAnsi="Calibri" w:cs="Calibri"/>
                <w:color w:val="000000"/>
                <w:sz w:val="20"/>
                <w:lang w:eastAsia="zh-CN"/>
              </w:rPr>
              <w:fldChar w:fldCharType="begin"/>
            </w:r>
            <w:r w:rsidR="007339ED">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7339ED">
              <w:rPr>
                <w:rFonts w:ascii="Calibri" w:eastAsia="Microsoft YaHei UI" w:hAnsi="Calibri" w:cs="Calibri"/>
                <w:color w:val="000000"/>
                <w:sz w:val="20"/>
                <w:lang w:eastAsia="zh-CN"/>
              </w:rPr>
              <w:fldChar w:fldCharType="separate"/>
            </w:r>
            <w:r w:rsidR="00BA32C5">
              <w:rPr>
                <w:rFonts w:ascii="Calibri" w:eastAsia="Microsoft YaHei UI" w:hAnsi="Calibri" w:cs="Calibri"/>
                <w:color w:val="000000"/>
                <w:sz w:val="20"/>
                <w:lang w:eastAsia="zh-CN"/>
              </w:rPr>
              <w:fldChar w:fldCharType="begin"/>
            </w:r>
            <w:r w:rsidR="00BA32C5">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BA32C5">
              <w:rPr>
                <w:rFonts w:ascii="Calibri" w:eastAsia="Microsoft YaHei UI" w:hAnsi="Calibri" w:cs="Calibri"/>
                <w:color w:val="000000"/>
                <w:sz w:val="20"/>
                <w:lang w:eastAsia="zh-CN"/>
              </w:rPr>
              <w:fldChar w:fldCharType="separate"/>
            </w:r>
            <w:r w:rsidR="00A123E6">
              <w:rPr>
                <w:rFonts w:ascii="Calibri" w:eastAsia="Microsoft YaHei UI" w:hAnsi="Calibri" w:cs="Calibri"/>
                <w:color w:val="000000"/>
                <w:sz w:val="20"/>
                <w:lang w:eastAsia="zh-CN"/>
              </w:rPr>
              <w:fldChar w:fldCharType="begin"/>
            </w:r>
            <w:r w:rsidR="00A123E6">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A123E6">
              <w:rPr>
                <w:rFonts w:ascii="Calibri" w:eastAsia="Microsoft YaHei UI" w:hAnsi="Calibri" w:cs="Calibri"/>
                <w:color w:val="000000"/>
                <w:sz w:val="20"/>
                <w:lang w:eastAsia="zh-CN"/>
              </w:rPr>
              <w:fldChar w:fldCharType="separate"/>
            </w:r>
            <w:r w:rsidR="00005101">
              <w:rPr>
                <w:rFonts w:ascii="Calibri" w:eastAsia="Microsoft YaHei UI" w:hAnsi="Calibri" w:cs="Calibri"/>
                <w:color w:val="000000"/>
                <w:sz w:val="20"/>
                <w:lang w:eastAsia="zh-CN"/>
              </w:rPr>
              <w:fldChar w:fldCharType="begin"/>
            </w:r>
            <w:r w:rsidR="00005101">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005101">
              <w:rPr>
                <w:rFonts w:ascii="Calibri" w:eastAsia="Microsoft YaHei UI" w:hAnsi="Calibri" w:cs="Calibri"/>
                <w:color w:val="000000"/>
                <w:sz w:val="20"/>
                <w:lang w:eastAsia="zh-CN"/>
              </w:rPr>
              <w:fldChar w:fldCharType="separate"/>
            </w:r>
            <w:r w:rsidR="000F7894">
              <w:rPr>
                <w:rFonts w:ascii="Calibri" w:eastAsia="Microsoft YaHei UI" w:hAnsi="Calibri" w:cs="Calibri"/>
                <w:color w:val="000000"/>
                <w:sz w:val="20"/>
                <w:lang w:eastAsia="zh-CN"/>
              </w:rPr>
              <w:fldChar w:fldCharType="begin"/>
            </w:r>
            <w:r w:rsidR="000F7894">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0F7894">
              <w:rPr>
                <w:rFonts w:ascii="Calibri" w:eastAsia="Microsoft YaHei UI" w:hAnsi="Calibri" w:cs="Calibri"/>
                <w:color w:val="000000"/>
                <w:sz w:val="20"/>
                <w:lang w:eastAsia="zh-CN"/>
              </w:rPr>
              <w:fldChar w:fldCharType="separate"/>
            </w:r>
            <w:r w:rsidR="007451A4">
              <w:rPr>
                <w:rFonts w:ascii="Calibri" w:eastAsia="Microsoft YaHei UI" w:hAnsi="Calibri" w:cs="Calibri"/>
                <w:color w:val="000000"/>
                <w:sz w:val="20"/>
                <w:lang w:eastAsia="zh-CN"/>
              </w:rPr>
              <w:fldChar w:fldCharType="begin"/>
            </w:r>
            <w:r w:rsidR="007451A4">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7451A4">
              <w:rPr>
                <w:rFonts w:ascii="Calibri" w:eastAsia="Microsoft YaHei UI" w:hAnsi="Calibri" w:cs="Calibri"/>
                <w:color w:val="000000"/>
                <w:sz w:val="20"/>
                <w:lang w:eastAsia="zh-CN"/>
              </w:rPr>
              <w:fldChar w:fldCharType="separate"/>
            </w:r>
            <w:r w:rsidR="001406FD">
              <w:rPr>
                <w:rFonts w:ascii="Calibri" w:eastAsia="Microsoft YaHei UI" w:hAnsi="Calibri" w:cs="Calibri"/>
                <w:color w:val="000000"/>
                <w:sz w:val="20"/>
                <w:lang w:eastAsia="zh-CN"/>
              </w:rPr>
              <w:fldChar w:fldCharType="begin"/>
            </w:r>
            <w:r w:rsidR="001406FD">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1406FD">
              <w:rPr>
                <w:rFonts w:ascii="Calibri" w:eastAsia="Microsoft YaHei UI" w:hAnsi="Calibri" w:cs="Calibri"/>
                <w:color w:val="000000"/>
                <w:sz w:val="20"/>
                <w:lang w:eastAsia="zh-CN"/>
              </w:rPr>
              <w:fldChar w:fldCharType="separate"/>
            </w:r>
            <w:r w:rsidR="00597978">
              <w:rPr>
                <w:rFonts w:ascii="Calibri" w:eastAsia="Microsoft YaHei UI" w:hAnsi="Calibri" w:cs="Calibri"/>
                <w:color w:val="000000"/>
                <w:sz w:val="20"/>
                <w:lang w:eastAsia="zh-CN"/>
              </w:rPr>
              <w:fldChar w:fldCharType="begin"/>
            </w:r>
            <w:r w:rsidR="00597978">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597978">
              <w:rPr>
                <w:rFonts w:ascii="Calibri" w:eastAsia="Microsoft YaHei UI" w:hAnsi="Calibri" w:cs="Calibri"/>
                <w:color w:val="000000"/>
                <w:sz w:val="20"/>
                <w:lang w:eastAsia="zh-CN"/>
              </w:rPr>
              <w:fldChar w:fldCharType="separate"/>
            </w:r>
            <w:r w:rsidR="00364C6A">
              <w:rPr>
                <w:rFonts w:ascii="Calibri" w:eastAsia="Microsoft YaHei UI" w:hAnsi="Calibri" w:cs="Calibri"/>
                <w:color w:val="000000"/>
                <w:sz w:val="20"/>
                <w:lang w:eastAsia="zh-CN"/>
              </w:rPr>
              <w:fldChar w:fldCharType="begin"/>
            </w:r>
            <w:r w:rsidR="00364C6A">
              <w:rPr>
                <w:rFonts w:ascii="Calibri" w:eastAsia="Microsoft YaHei UI" w:hAnsi="Calibri" w:cs="Calibri"/>
                <w:color w:val="000000"/>
                <w:sz w:val="20"/>
                <w:lang w:eastAsia="zh-CN"/>
              </w:rPr>
              <w:instrText xml:space="preserve"> </w:instrText>
            </w:r>
            <w:r w:rsidR="00364C6A">
              <w:rPr>
                <w:rFonts w:ascii="Calibri" w:eastAsia="Microsoft YaHei UI" w:hAnsi="Calibri" w:cs="Calibri"/>
                <w:color w:val="000000"/>
                <w:sz w:val="20"/>
                <w:lang w:eastAsia="zh-CN"/>
              </w:rPr>
              <w:instrText>INCLUDEPICTURE  "C:\\Users\\cmcc\\AppData\\Roaming\\Foxmail7\\Temp-16776-20211118202754\\Attach\\image037(11-18-20-31-35).png" \* MERGEFORMATINET</w:instrText>
            </w:r>
            <w:r w:rsidR="00364C6A">
              <w:rPr>
                <w:rFonts w:ascii="Calibri" w:eastAsia="Microsoft YaHei UI" w:hAnsi="Calibri" w:cs="Calibri"/>
                <w:color w:val="000000"/>
                <w:sz w:val="20"/>
                <w:lang w:eastAsia="zh-CN"/>
              </w:rPr>
              <w:instrText xml:space="preserve"> </w:instrText>
            </w:r>
            <w:r w:rsidR="00364C6A">
              <w:rPr>
                <w:rFonts w:ascii="Calibri" w:eastAsia="Microsoft YaHei UI" w:hAnsi="Calibri" w:cs="Calibri"/>
                <w:color w:val="000000"/>
                <w:sz w:val="20"/>
                <w:lang w:eastAsia="zh-CN"/>
              </w:rPr>
              <w:fldChar w:fldCharType="separate"/>
            </w:r>
            <w:r w:rsidR="001D244B">
              <w:rPr>
                <w:rFonts w:ascii="Calibri" w:eastAsia="Microsoft YaHei UI" w:hAnsi="Calibri" w:cs="Calibri"/>
                <w:color w:val="000000"/>
                <w:sz w:val="20"/>
                <w:lang w:eastAsia="zh-CN"/>
              </w:rPr>
              <w:pict w14:anchorId="2F74248A">
                <v:shape id="_x0000_i1026" type="#_x0000_t75" style="width:108pt;height:12.75pt">
                  <v:imagedata r:id="rId11" r:href="rId12"/>
                </v:shape>
              </w:pict>
            </w:r>
            <w:r w:rsidR="00364C6A">
              <w:rPr>
                <w:rFonts w:ascii="Calibri" w:eastAsia="Microsoft YaHei UI" w:hAnsi="Calibri" w:cs="Calibri"/>
                <w:color w:val="000000"/>
                <w:sz w:val="20"/>
                <w:lang w:eastAsia="zh-CN"/>
              </w:rPr>
              <w:fldChar w:fldCharType="end"/>
            </w:r>
            <w:r w:rsidR="00597978">
              <w:rPr>
                <w:rFonts w:ascii="Calibri" w:eastAsia="Microsoft YaHei UI" w:hAnsi="Calibri" w:cs="Calibri"/>
                <w:color w:val="000000"/>
                <w:sz w:val="20"/>
                <w:lang w:eastAsia="zh-CN"/>
              </w:rPr>
              <w:fldChar w:fldCharType="end"/>
            </w:r>
            <w:r w:rsidR="001406FD">
              <w:rPr>
                <w:rFonts w:ascii="Calibri" w:eastAsia="Microsoft YaHei UI" w:hAnsi="Calibri" w:cs="Calibri"/>
                <w:color w:val="000000"/>
                <w:sz w:val="20"/>
                <w:lang w:eastAsia="zh-CN"/>
              </w:rPr>
              <w:fldChar w:fldCharType="end"/>
            </w:r>
            <w:r w:rsidR="007451A4">
              <w:rPr>
                <w:rFonts w:ascii="Calibri" w:eastAsia="Microsoft YaHei UI" w:hAnsi="Calibri" w:cs="Calibri"/>
                <w:color w:val="000000"/>
                <w:sz w:val="20"/>
                <w:lang w:eastAsia="zh-CN"/>
              </w:rPr>
              <w:fldChar w:fldCharType="end"/>
            </w:r>
            <w:r w:rsidR="000F7894">
              <w:rPr>
                <w:rFonts w:ascii="Calibri" w:eastAsia="Microsoft YaHei UI" w:hAnsi="Calibri" w:cs="Calibri"/>
                <w:color w:val="000000"/>
                <w:sz w:val="20"/>
                <w:lang w:eastAsia="zh-CN"/>
              </w:rPr>
              <w:fldChar w:fldCharType="end"/>
            </w:r>
            <w:r w:rsidR="00005101">
              <w:rPr>
                <w:rFonts w:ascii="Calibri" w:eastAsia="Microsoft YaHei UI" w:hAnsi="Calibri" w:cs="Calibri"/>
                <w:color w:val="000000"/>
                <w:sz w:val="20"/>
                <w:lang w:eastAsia="zh-CN"/>
              </w:rPr>
              <w:fldChar w:fldCharType="end"/>
            </w:r>
            <w:r w:rsidR="00A123E6">
              <w:rPr>
                <w:rFonts w:ascii="Calibri" w:eastAsia="Microsoft YaHei UI" w:hAnsi="Calibri" w:cs="Calibri"/>
                <w:color w:val="000000"/>
                <w:sz w:val="20"/>
                <w:lang w:eastAsia="zh-CN"/>
              </w:rPr>
              <w:fldChar w:fldCharType="end"/>
            </w:r>
            <w:r w:rsidR="00BA32C5">
              <w:rPr>
                <w:rFonts w:ascii="Calibri" w:eastAsia="Microsoft YaHei UI" w:hAnsi="Calibri" w:cs="Calibri"/>
                <w:color w:val="000000"/>
                <w:sz w:val="20"/>
                <w:lang w:eastAsia="zh-CN"/>
              </w:rPr>
              <w:fldChar w:fldCharType="end"/>
            </w:r>
            <w:r w:rsidR="007339ED">
              <w:rPr>
                <w:rFonts w:ascii="Calibri" w:eastAsia="Microsoft YaHei UI" w:hAnsi="Calibri" w:cs="Calibri"/>
                <w:color w:val="000000"/>
                <w:sz w:val="20"/>
                <w:lang w:eastAsia="zh-CN"/>
              </w:rPr>
              <w:fldChar w:fldCharType="end"/>
            </w:r>
            <w:r w:rsidR="002B696D">
              <w:rPr>
                <w:rFonts w:ascii="Calibri" w:eastAsia="Microsoft YaHei UI" w:hAnsi="Calibri" w:cs="Calibri"/>
                <w:color w:val="000000"/>
                <w:sz w:val="20"/>
                <w:lang w:eastAsia="zh-CN"/>
              </w:rPr>
              <w:fldChar w:fldCharType="end"/>
            </w:r>
            <w:r w:rsidRPr="00EF37E9">
              <w:rPr>
                <w:rFonts w:ascii="Calibri" w:eastAsia="Microsoft YaHei UI" w:hAnsi="Calibri" w:cs="Calibri"/>
                <w:color w:val="000000"/>
                <w:sz w:val="20"/>
                <w:lang w:eastAsia="zh-CN"/>
              </w:rPr>
              <w:fldChar w:fldCharType="end"/>
            </w:r>
            <w:r w:rsidRPr="00EF37E9">
              <w:rPr>
                <w:rFonts w:eastAsia="Microsoft YaHei UI"/>
                <w:color w:val="000000"/>
                <w:sz w:val="20"/>
                <w:lang w:eastAsia="zh-CN"/>
              </w:rPr>
              <w:t> is absent or set to 0 or 1, and </w:t>
            </w:r>
            <w:r w:rsidRPr="00EF37E9">
              <w:rPr>
                <w:rFonts w:eastAsia="Microsoft YaHei UI"/>
                <w:color w:val="FF0000"/>
                <w:sz w:val="20"/>
                <w:lang w:eastAsia="zh-CN"/>
              </w:rPr>
              <w:t>the number is</w:t>
            </w:r>
            <w:r w:rsidRPr="00EF37E9">
              <w:rPr>
                <w:rFonts w:eastAsia="Microsoft YaHei UI"/>
                <w:color w:val="000000"/>
                <w:sz w:val="20"/>
                <w:lang w:eastAsia="zh-CN"/>
              </w:rPr>
              <w:t> </w:t>
            </w:r>
            <w:r w:rsidRPr="00EF37E9">
              <w:rPr>
                <w:rFonts w:ascii="Calibri" w:eastAsia="Microsoft YaHei UI" w:hAnsi="Calibri" w:cs="Calibri"/>
                <w:color w:val="000000"/>
                <w:sz w:val="20"/>
                <w:lang w:eastAsia="zh-CN"/>
              </w:rPr>
              <w:fldChar w:fldCharType="begin"/>
            </w:r>
            <w:r w:rsidRPr="00EF37E9">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Pr="00EF37E9">
              <w:rPr>
                <w:rFonts w:ascii="Calibri" w:eastAsia="Microsoft YaHei UI" w:hAnsi="Calibri" w:cs="Calibri"/>
                <w:color w:val="000000"/>
                <w:sz w:val="20"/>
                <w:lang w:eastAsia="zh-CN"/>
              </w:rPr>
              <w:fldChar w:fldCharType="separate"/>
            </w:r>
            <w:r w:rsidR="002B696D">
              <w:rPr>
                <w:rFonts w:ascii="Calibri" w:eastAsia="Microsoft YaHei UI" w:hAnsi="Calibri" w:cs="Calibri"/>
                <w:color w:val="000000"/>
                <w:sz w:val="20"/>
                <w:lang w:eastAsia="zh-CN"/>
              </w:rPr>
              <w:fldChar w:fldCharType="begin"/>
            </w:r>
            <w:r w:rsidR="002B696D">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2B696D">
              <w:rPr>
                <w:rFonts w:ascii="Calibri" w:eastAsia="Microsoft YaHei UI" w:hAnsi="Calibri" w:cs="Calibri"/>
                <w:color w:val="000000"/>
                <w:sz w:val="20"/>
                <w:lang w:eastAsia="zh-CN"/>
              </w:rPr>
              <w:fldChar w:fldCharType="separate"/>
            </w:r>
            <w:r w:rsidR="007339ED">
              <w:rPr>
                <w:rFonts w:ascii="Calibri" w:eastAsia="Microsoft YaHei UI" w:hAnsi="Calibri" w:cs="Calibri"/>
                <w:color w:val="000000"/>
                <w:sz w:val="20"/>
                <w:lang w:eastAsia="zh-CN"/>
              </w:rPr>
              <w:fldChar w:fldCharType="begin"/>
            </w:r>
            <w:r w:rsidR="007339ED">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7339ED">
              <w:rPr>
                <w:rFonts w:ascii="Calibri" w:eastAsia="Microsoft YaHei UI" w:hAnsi="Calibri" w:cs="Calibri"/>
                <w:color w:val="000000"/>
                <w:sz w:val="20"/>
                <w:lang w:eastAsia="zh-CN"/>
              </w:rPr>
              <w:fldChar w:fldCharType="separate"/>
            </w:r>
            <w:r w:rsidR="00BA32C5">
              <w:rPr>
                <w:rFonts w:ascii="Calibri" w:eastAsia="Microsoft YaHei UI" w:hAnsi="Calibri" w:cs="Calibri"/>
                <w:color w:val="000000"/>
                <w:sz w:val="20"/>
                <w:lang w:eastAsia="zh-CN"/>
              </w:rPr>
              <w:fldChar w:fldCharType="begin"/>
            </w:r>
            <w:r w:rsidR="00BA32C5">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BA32C5">
              <w:rPr>
                <w:rFonts w:ascii="Calibri" w:eastAsia="Microsoft YaHei UI" w:hAnsi="Calibri" w:cs="Calibri"/>
                <w:color w:val="000000"/>
                <w:sz w:val="20"/>
                <w:lang w:eastAsia="zh-CN"/>
              </w:rPr>
              <w:fldChar w:fldCharType="separate"/>
            </w:r>
            <w:r w:rsidR="00A123E6">
              <w:rPr>
                <w:rFonts w:ascii="Calibri" w:eastAsia="Microsoft YaHei UI" w:hAnsi="Calibri" w:cs="Calibri"/>
                <w:color w:val="000000"/>
                <w:sz w:val="20"/>
                <w:lang w:eastAsia="zh-CN"/>
              </w:rPr>
              <w:fldChar w:fldCharType="begin"/>
            </w:r>
            <w:r w:rsidR="00A123E6">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A123E6">
              <w:rPr>
                <w:rFonts w:ascii="Calibri" w:eastAsia="Microsoft YaHei UI" w:hAnsi="Calibri" w:cs="Calibri"/>
                <w:color w:val="000000"/>
                <w:sz w:val="20"/>
                <w:lang w:eastAsia="zh-CN"/>
              </w:rPr>
              <w:fldChar w:fldCharType="separate"/>
            </w:r>
            <w:r w:rsidR="00005101">
              <w:rPr>
                <w:rFonts w:ascii="Calibri" w:eastAsia="Microsoft YaHei UI" w:hAnsi="Calibri" w:cs="Calibri"/>
                <w:color w:val="000000"/>
                <w:sz w:val="20"/>
                <w:lang w:eastAsia="zh-CN"/>
              </w:rPr>
              <w:fldChar w:fldCharType="begin"/>
            </w:r>
            <w:r w:rsidR="00005101">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005101">
              <w:rPr>
                <w:rFonts w:ascii="Calibri" w:eastAsia="Microsoft YaHei UI" w:hAnsi="Calibri" w:cs="Calibri"/>
                <w:color w:val="000000"/>
                <w:sz w:val="20"/>
                <w:lang w:eastAsia="zh-CN"/>
              </w:rPr>
              <w:fldChar w:fldCharType="separate"/>
            </w:r>
            <w:r w:rsidR="000F7894">
              <w:rPr>
                <w:rFonts w:ascii="Calibri" w:eastAsia="Microsoft YaHei UI" w:hAnsi="Calibri" w:cs="Calibri"/>
                <w:color w:val="000000"/>
                <w:sz w:val="20"/>
                <w:lang w:eastAsia="zh-CN"/>
              </w:rPr>
              <w:fldChar w:fldCharType="begin"/>
            </w:r>
            <w:r w:rsidR="000F7894">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0F7894">
              <w:rPr>
                <w:rFonts w:ascii="Calibri" w:eastAsia="Microsoft YaHei UI" w:hAnsi="Calibri" w:cs="Calibri"/>
                <w:color w:val="000000"/>
                <w:sz w:val="20"/>
                <w:lang w:eastAsia="zh-CN"/>
              </w:rPr>
              <w:fldChar w:fldCharType="separate"/>
            </w:r>
            <w:r w:rsidR="007451A4">
              <w:rPr>
                <w:rFonts w:ascii="Calibri" w:eastAsia="Microsoft YaHei UI" w:hAnsi="Calibri" w:cs="Calibri"/>
                <w:color w:val="000000"/>
                <w:sz w:val="20"/>
                <w:lang w:eastAsia="zh-CN"/>
              </w:rPr>
              <w:fldChar w:fldCharType="begin"/>
            </w:r>
            <w:r w:rsidR="007451A4">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7451A4">
              <w:rPr>
                <w:rFonts w:ascii="Calibri" w:eastAsia="Microsoft YaHei UI" w:hAnsi="Calibri" w:cs="Calibri"/>
                <w:color w:val="000000"/>
                <w:sz w:val="20"/>
                <w:lang w:eastAsia="zh-CN"/>
              </w:rPr>
              <w:fldChar w:fldCharType="separate"/>
            </w:r>
            <w:r w:rsidR="001406FD">
              <w:rPr>
                <w:rFonts w:ascii="Calibri" w:eastAsia="Microsoft YaHei UI" w:hAnsi="Calibri" w:cs="Calibri"/>
                <w:color w:val="000000"/>
                <w:sz w:val="20"/>
                <w:lang w:eastAsia="zh-CN"/>
              </w:rPr>
              <w:fldChar w:fldCharType="begin"/>
            </w:r>
            <w:r w:rsidR="001406FD">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1406FD">
              <w:rPr>
                <w:rFonts w:ascii="Calibri" w:eastAsia="Microsoft YaHei UI" w:hAnsi="Calibri" w:cs="Calibri"/>
                <w:color w:val="000000"/>
                <w:sz w:val="20"/>
                <w:lang w:eastAsia="zh-CN"/>
              </w:rPr>
              <w:fldChar w:fldCharType="separate"/>
            </w:r>
            <w:r w:rsidR="00597978">
              <w:rPr>
                <w:rFonts w:ascii="Calibri" w:eastAsia="Microsoft YaHei UI" w:hAnsi="Calibri" w:cs="Calibri"/>
                <w:color w:val="000000"/>
                <w:sz w:val="20"/>
                <w:lang w:eastAsia="zh-CN"/>
              </w:rPr>
              <w:fldChar w:fldCharType="begin"/>
            </w:r>
            <w:r w:rsidR="00597978">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597978">
              <w:rPr>
                <w:rFonts w:ascii="Calibri" w:eastAsia="Microsoft YaHei UI" w:hAnsi="Calibri" w:cs="Calibri"/>
                <w:color w:val="000000"/>
                <w:sz w:val="20"/>
                <w:lang w:eastAsia="zh-CN"/>
              </w:rPr>
              <w:fldChar w:fldCharType="separate"/>
            </w:r>
            <w:r w:rsidR="00364C6A">
              <w:rPr>
                <w:rFonts w:ascii="Calibri" w:eastAsia="Microsoft YaHei UI" w:hAnsi="Calibri" w:cs="Calibri"/>
                <w:color w:val="000000"/>
                <w:sz w:val="20"/>
                <w:lang w:eastAsia="zh-CN"/>
              </w:rPr>
              <w:fldChar w:fldCharType="begin"/>
            </w:r>
            <w:r w:rsidR="00364C6A">
              <w:rPr>
                <w:rFonts w:ascii="Calibri" w:eastAsia="Microsoft YaHei UI" w:hAnsi="Calibri" w:cs="Calibri"/>
                <w:color w:val="000000"/>
                <w:sz w:val="20"/>
                <w:lang w:eastAsia="zh-CN"/>
              </w:rPr>
              <w:instrText xml:space="preserve"> </w:instrText>
            </w:r>
            <w:r w:rsidR="00364C6A">
              <w:rPr>
                <w:rFonts w:ascii="Calibri" w:eastAsia="Microsoft YaHei UI" w:hAnsi="Calibri" w:cs="Calibri"/>
                <w:color w:val="000000"/>
                <w:sz w:val="20"/>
                <w:lang w:eastAsia="zh-CN"/>
              </w:rPr>
              <w:instrText>INCLUDEPICTURE  "C:\\Users\\cmcc\\AppData\\Roaming\\Foxmail7\\Temp-16776-20211118202754\\Attach\\image045(11-18-20-31-35).png" \* MERGEFORMATINET</w:instrText>
            </w:r>
            <w:r w:rsidR="00364C6A">
              <w:rPr>
                <w:rFonts w:ascii="Calibri" w:eastAsia="Microsoft YaHei UI" w:hAnsi="Calibri" w:cs="Calibri"/>
                <w:color w:val="000000"/>
                <w:sz w:val="20"/>
                <w:lang w:eastAsia="zh-CN"/>
              </w:rPr>
              <w:instrText xml:space="preserve"> </w:instrText>
            </w:r>
            <w:r w:rsidR="00364C6A">
              <w:rPr>
                <w:rFonts w:ascii="Calibri" w:eastAsia="Microsoft YaHei UI" w:hAnsi="Calibri" w:cs="Calibri"/>
                <w:color w:val="000000"/>
                <w:sz w:val="20"/>
                <w:lang w:eastAsia="zh-CN"/>
              </w:rPr>
              <w:fldChar w:fldCharType="separate"/>
            </w:r>
            <w:r w:rsidR="001D244B">
              <w:rPr>
                <w:rFonts w:ascii="Calibri" w:eastAsia="Microsoft YaHei UI" w:hAnsi="Calibri" w:cs="Calibri"/>
                <w:color w:val="000000"/>
                <w:sz w:val="20"/>
                <w:lang w:eastAsia="zh-CN"/>
              </w:rPr>
              <w:pict w14:anchorId="15AA9801">
                <v:shape id="_x0000_i1027" type="#_x0000_t75" style="width:202.5pt;height:12.75pt">
                  <v:imagedata r:id="rId13" r:href="rId14"/>
                </v:shape>
              </w:pict>
            </w:r>
            <w:r w:rsidR="00364C6A">
              <w:rPr>
                <w:rFonts w:ascii="Calibri" w:eastAsia="Microsoft YaHei UI" w:hAnsi="Calibri" w:cs="Calibri"/>
                <w:color w:val="000000"/>
                <w:sz w:val="20"/>
                <w:lang w:eastAsia="zh-CN"/>
              </w:rPr>
              <w:fldChar w:fldCharType="end"/>
            </w:r>
            <w:r w:rsidR="00597978">
              <w:rPr>
                <w:rFonts w:ascii="Calibri" w:eastAsia="Microsoft YaHei UI" w:hAnsi="Calibri" w:cs="Calibri"/>
                <w:color w:val="000000"/>
                <w:sz w:val="20"/>
                <w:lang w:eastAsia="zh-CN"/>
              </w:rPr>
              <w:fldChar w:fldCharType="end"/>
            </w:r>
            <w:r w:rsidR="001406FD">
              <w:rPr>
                <w:rFonts w:ascii="Calibri" w:eastAsia="Microsoft YaHei UI" w:hAnsi="Calibri" w:cs="Calibri"/>
                <w:color w:val="000000"/>
                <w:sz w:val="20"/>
                <w:lang w:eastAsia="zh-CN"/>
              </w:rPr>
              <w:fldChar w:fldCharType="end"/>
            </w:r>
            <w:r w:rsidR="007451A4">
              <w:rPr>
                <w:rFonts w:ascii="Calibri" w:eastAsia="Microsoft YaHei UI" w:hAnsi="Calibri" w:cs="Calibri"/>
                <w:color w:val="000000"/>
                <w:sz w:val="20"/>
                <w:lang w:eastAsia="zh-CN"/>
              </w:rPr>
              <w:fldChar w:fldCharType="end"/>
            </w:r>
            <w:r w:rsidR="000F7894">
              <w:rPr>
                <w:rFonts w:ascii="Calibri" w:eastAsia="Microsoft YaHei UI" w:hAnsi="Calibri" w:cs="Calibri"/>
                <w:color w:val="000000"/>
                <w:sz w:val="20"/>
                <w:lang w:eastAsia="zh-CN"/>
              </w:rPr>
              <w:fldChar w:fldCharType="end"/>
            </w:r>
            <w:r w:rsidR="00005101">
              <w:rPr>
                <w:rFonts w:ascii="Calibri" w:eastAsia="Microsoft YaHei UI" w:hAnsi="Calibri" w:cs="Calibri"/>
                <w:color w:val="000000"/>
                <w:sz w:val="20"/>
                <w:lang w:eastAsia="zh-CN"/>
              </w:rPr>
              <w:fldChar w:fldCharType="end"/>
            </w:r>
            <w:r w:rsidR="00A123E6">
              <w:rPr>
                <w:rFonts w:ascii="Calibri" w:eastAsia="Microsoft YaHei UI" w:hAnsi="Calibri" w:cs="Calibri"/>
                <w:color w:val="000000"/>
                <w:sz w:val="20"/>
                <w:lang w:eastAsia="zh-CN"/>
              </w:rPr>
              <w:fldChar w:fldCharType="end"/>
            </w:r>
            <w:r w:rsidR="00BA32C5">
              <w:rPr>
                <w:rFonts w:ascii="Calibri" w:eastAsia="Microsoft YaHei UI" w:hAnsi="Calibri" w:cs="Calibri"/>
                <w:color w:val="000000"/>
                <w:sz w:val="20"/>
                <w:lang w:eastAsia="zh-CN"/>
              </w:rPr>
              <w:fldChar w:fldCharType="end"/>
            </w:r>
            <w:r w:rsidR="007339ED">
              <w:rPr>
                <w:rFonts w:ascii="Calibri" w:eastAsia="Microsoft YaHei UI" w:hAnsi="Calibri" w:cs="Calibri"/>
                <w:color w:val="000000"/>
                <w:sz w:val="20"/>
                <w:lang w:eastAsia="zh-CN"/>
              </w:rPr>
              <w:fldChar w:fldCharType="end"/>
            </w:r>
            <w:r w:rsidR="002B696D">
              <w:rPr>
                <w:rFonts w:ascii="Calibri" w:eastAsia="Microsoft YaHei UI" w:hAnsi="Calibri" w:cs="Calibri"/>
                <w:color w:val="000000"/>
                <w:sz w:val="20"/>
                <w:lang w:eastAsia="zh-CN"/>
              </w:rPr>
              <w:fldChar w:fldCharType="end"/>
            </w:r>
            <w:r w:rsidRPr="00EF37E9">
              <w:rPr>
                <w:rFonts w:ascii="Calibri" w:eastAsia="Microsoft YaHei UI" w:hAnsi="Calibri" w:cs="Calibri"/>
                <w:color w:val="000000"/>
                <w:sz w:val="20"/>
                <w:lang w:eastAsia="zh-CN"/>
              </w:rPr>
              <w:fldChar w:fldCharType="end"/>
            </w:r>
            <w:r w:rsidRPr="00EF37E9">
              <w:rPr>
                <w:rFonts w:eastAsia="Microsoft YaHei UI"/>
                <w:color w:val="000000"/>
                <w:sz w:val="20"/>
                <w:lang w:eastAsia="zh-CN"/>
              </w:rPr>
              <w:t>, if </w:t>
            </w:r>
            <w:r w:rsidRPr="00EF37E9">
              <w:rPr>
                <w:rFonts w:ascii="Calibri" w:eastAsia="Microsoft YaHei UI" w:hAnsi="Calibri" w:cs="Calibri"/>
                <w:color w:val="000000"/>
                <w:sz w:val="20"/>
                <w:lang w:eastAsia="zh-CN"/>
              </w:rPr>
              <w:fldChar w:fldCharType="begin"/>
            </w:r>
            <w:r w:rsidRPr="00EF37E9">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Pr="00EF37E9">
              <w:rPr>
                <w:rFonts w:ascii="Calibri" w:eastAsia="Microsoft YaHei UI" w:hAnsi="Calibri" w:cs="Calibri"/>
                <w:color w:val="000000"/>
                <w:sz w:val="20"/>
                <w:lang w:eastAsia="zh-CN"/>
              </w:rPr>
              <w:fldChar w:fldCharType="separate"/>
            </w:r>
            <w:r w:rsidR="002B696D">
              <w:rPr>
                <w:rFonts w:ascii="Calibri" w:eastAsia="Microsoft YaHei UI" w:hAnsi="Calibri" w:cs="Calibri"/>
                <w:color w:val="000000"/>
                <w:sz w:val="20"/>
                <w:lang w:eastAsia="zh-CN"/>
              </w:rPr>
              <w:fldChar w:fldCharType="begin"/>
            </w:r>
            <w:r w:rsidR="002B696D">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2B696D">
              <w:rPr>
                <w:rFonts w:ascii="Calibri" w:eastAsia="Microsoft YaHei UI" w:hAnsi="Calibri" w:cs="Calibri"/>
                <w:color w:val="000000"/>
                <w:sz w:val="20"/>
                <w:lang w:eastAsia="zh-CN"/>
              </w:rPr>
              <w:fldChar w:fldCharType="separate"/>
            </w:r>
            <w:r w:rsidR="007339ED">
              <w:rPr>
                <w:rFonts w:ascii="Calibri" w:eastAsia="Microsoft YaHei UI" w:hAnsi="Calibri" w:cs="Calibri"/>
                <w:color w:val="000000"/>
                <w:sz w:val="20"/>
                <w:lang w:eastAsia="zh-CN"/>
              </w:rPr>
              <w:fldChar w:fldCharType="begin"/>
            </w:r>
            <w:r w:rsidR="007339ED">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7339ED">
              <w:rPr>
                <w:rFonts w:ascii="Calibri" w:eastAsia="Microsoft YaHei UI" w:hAnsi="Calibri" w:cs="Calibri"/>
                <w:color w:val="000000"/>
                <w:sz w:val="20"/>
                <w:lang w:eastAsia="zh-CN"/>
              </w:rPr>
              <w:fldChar w:fldCharType="separate"/>
            </w:r>
            <w:r w:rsidR="00BA32C5">
              <w:rPr>
                <w:rFonts w:ascii="Calibri" w:eastAsia="Microsoft YaHei UI" w:hAnsi="Calibri" w:cs="Calibri"/>
                <w:color w:val="000000"/>
                <w:sz w:val="20"/>
                <w:lang w:eastAsia="zh-CN"/>
              </w:rPr>
              <w:fldChar w:fldCharType="begin"/>
            </w:r>
            <w:r w:rsidR="00BA32C5">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BA32C5">
              <w:rPr>
                <w:rFonts w:ascii="Calibri" w:eastAsia="Microsoft YaHei UI" w:hAnsi="Calibri" w:cs="Calibri"/>
                <w:color w:val="000000"/>
                <w:sz w:val="20"/>
                <w:lang w:eastAsia="zh-CN"/>
              </w:rPr>
              <w:fldChar w:fldCharType="separate"/>
            </w:r>
            <w:r w:rsidR="00A123E6">
              <w:rPr>
                <w:rFonts w:ascii="Calibri" w:eastAsia="Microsoft YaHei UI" w:hAnsi="Calibri" w:cs="Calibri"/>
                <w:color w:val="000000"/>
                <w:sz w:val="20"/>
                <w:lang w:eastAsia="zh-CN"/>
              </w:rPr>
              <w:fldChar w:fldCharType="begin"/>
            </w:r>
            <w:r w:rsidR="00A123E6">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A123E6">
              <w:rPr>
                <w:rFonts w:ascii="Calibri" w:eastAsia="Microsoft YaHei UI" w:hAnsi="Calibri" w:cs="Calibri"/>
                <w:color w:val="000000"/>
                <w:sz w:val="20"/>
                <w:lang w:eastAsia="zh-CN"/>
              </w:rPr>
              <w:fldChar w:fldCharType="separate"/>
            </w:r>
            <w:r w:rsidR="00005101">
              <w:rPr>
                <w:rFonts w:ascii="Calibri" w:eastAsia="Microsoft YaHei UI" w:hAnsi="Calibri" w:cs="Calibri"/>
                <w:color w:val="000000"/>
                <w:sz w:val="20"/>
                <w:lang w:eastAsia="zh-CN"/>
              </w:rPr>
              <w:fldChar w:fldCharType="begin"/>
            </w:r>
            <w:r w:rsidR="00005101">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005101">
              <w:rPr>
                <w:rFonts w:ascii="Calibri" w:eastAsia="Microsoft YaHei UI" w:hAnsi="Calibri" w:cs="Calibri"/>
                <w:color w:val="000000"/>
                <w:sz w:val="20"/>
                <w:lang w:eastAsia="zh-CN"/>
              </w:rPr>
              <w:fldChar w:fldCharType="separate"/>
            </w:r>
            <w:r w:rsidR="000F7894">
              <w:rPr>
                <w:rFonts w:ascii="Calibri" w:eastAsia="Microsoft YaHei UI" w:hAnsi="Calibri" w:cs="Calibri"/>
                <w:color w:val="000000"/>
                <w:sz w:val="20"/>
                <w:lang w:eastAsia="zh-CN"/>
              </w:rPr>
              <w:fldChar w:fldCharType="begin"/>
            </w:r>
            <w:r w:rsidR="000F7894">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0F7894">
              <w:rPr>
                <w:rFonts w:ascii="Calibri" w:eastAsia="Microsoft YaHei UI" w:hAnsi="Calibri" w:cs="Calibri"/>
                <w:color w:val="000000"/>
                <w:sz w:val="20"/>
                <w:lang w:eastAsia="zh-CN"/>
              </w:rPr>
              <w:fldChar w:fldCharType="separate"/>
            </w:r>
            <w:r w:rsidR="007451A4">
              <w:rPr>
                <w:rFonts w:ascii="Calibri" w:eastAsia="Microsoft YaHei UI" w:hAnsi="Calibri" w:cs="Calibri"/>
                <w:color w:val="000000"/>
                <w:sz w:val="20"/>
                <w:lang w:eastAsia="zh-CN"/>
              </w:rPr>
              <w:fldChar w:fldCharType="begin"/>
            </w:r>
            <w:r w:rsidR="007451A4">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7451A4">
              <w:rPr>
                <w:rFonts w:ascii="Calibri" w:eastAsia="Microsoft YaHei UI" w:hAnsi="Calibri" w:cs="Calibri"/>
                <w:color w:val="000000"/>
                <w:sz w:val="20"/>
                <w:lang w:eastAsia="zh-CN"/>
              </w:rPr>
              <w:fldChar w:fldCharType="separate"/>
            </w:r>
            <w:r w:rsidR="001406FD">
              <w:rPr>
                <w:rFonts w:ascii="Calibri" w:eastAsia="Microsoft YaHei UI" w:hAnsi="Calibri" w:cs="Calibri"/>
                <w:color w:val="000000"/>
                <w:sz w:val="20"/>
                <w:lang w:eastAsia="zh-CN"/>
              </w:rPr>
              <w:fldChar w:fldCharType="begin"/>
            </w:r>
            <w:r w:rsidR="001406FD">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1406FD">
              <w:rPr>
                <w:rFonts w:ascii="Calibri" w:eastAsia="Microsoft YaHei UI" w:hAnsi="Calibri" w:cs="Calibri"/>
                <w:color w:val="000000"/>
                <w:sz w:val="20"/>
                <w:lang w:eastAsia="zh-CN"/>
              </w:rPr>
              <w:fldChar w:fldCharType="separate"/>
            </w:r>
            <w:r w:rsidR="00597978">
              <w:rPr>
                <w:rFonts w:ascii="Calibri" w:eastAsia="Microsoft YaHei UI" w:hAnsi="Calibri" w:cs="Calibri"/>
                <w:color w:val="000000"/>
                <w:sz w:val="20"/>
                <w:lang w:eastAsia="zh-CN"/>
              </w:rPr>
              <w:fldChar w:fldCharType="begin"/>
            </w:r>
            <w:r w:rsidR="00597978">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597978">
              <w:rPr>
                <w:rFonts w:ascii="Calibri" w:eastAsia="Microsoft YaHei UI" w:hAnsi="Calibri" w:cs="Calibri"/>
                <w:color w:val="000000"/>
                <w:sz w:val="20"/>
                <w:lang w:eastAsia="zh-CN"/>
              </w:rPr>
              <w:fldChar w:fldCharType="separate"/>
            </w:r>
            <w:r w:rsidR="00364C6A">
              <w:rPr>
                <w:rFonts w:ascii="Calibri" w:eastAsia="Microsoft YaHei UI" w:hAnsi="Calibri" w:cs="Calibri"/>
                <w:color w:val="000000"/>
                <w:sz w:val="20"/>
                <w:lang w:eastAsia="zh-CN"/>
              </w:rPr>
              <w:fldChar w:fldCharType="begin"/>
            </w:r>
            <w:r w:rsidR="00364C6A">
              <w:rPr>
                <w:rFonts w:ascii="Calibri" w:eastAsia="Microsoft YaHei UI" w:hAnsi="Calibri" w:cs="Calibri"/>
                <w:color w:val="000000"/>
                <w:sz w:val="20"/>
                <w:lang w:eastAsia="zh-CN"/>
              </w:rPr>
              <w:instrText xml:space="preserve"> </w:instrText>
            </w:r>
            <w:r w:rsidR="00364C6A">
              <w:rPr>
                <w:rFonts w:ascii="Calibri" w:eastAsia="Microsoft YaHei UI" w:hAnsi="Calibri" w:cs="Calibri"/>
                <w:color w:val="000000"/>
                <w:sz w:val="20"/>
                <w:lang w:eastAsia="zh-CN"/>
              </w:rPr>
              <w:instrText>INCLUDEPICTURE  "C:\\Users\\cmcc</w:instrText>
            </w:r>
            <w:r w:rsidR="00364C6A">
              <w:rPr>
                <w:rFonts w:ascii="Calibri" w:eastAsia="Microsoft YaHei UI" w:hAnsi="Calibri" w:cs="Calibri"/>
                <w:color w:val="000000"/>
                <w:sz w:val="20"/>
                <w:lang w:eastAsia="zh-CN"/>
              </w:rPr>
              <w:instrText>\\AppData\\Roaming\\Foxmail7\\Temp-16776-20211118202754\\Attach\\image046(11-18-20-31-35).png" \* MERGEFORMATINET</w:instrText>
            </w:r>
            <w:r w:rsidR="00364C6A">
              <w:rPr>
                <w:rFonts w:ascii="Calibri" w:eastAsia="Microsoft YaHei UI" w:hAnsi="Calibri" w:cs="Calibri"/>
                <w:color w:val="000000"/>
                <w:sz w:val="20"/>
                <w:lang w:eastAsia="zh-CN"/>
              </w:rPr>
              <w:instrText xml:space="preserve"> </w:instrText>
            </w:r>
            <w:r w:rsidR="00364C6A">
              <w:rPr>
                <w:rFonts w:ascii="Calibri" w:eastAsia="Microsoft YaHei UI" w:hAnsi="Calibri" w:cs="Calibri"/>
                <w:color w:val="000000"/>
                <w:sz w:val="20"/>
                <w:lang w:eastAsia="zh-CN"/>
              </w:rPr>
              <w:fldChar w:fldCharType="separate"/>
            </w:r>
            <w:r w:rsidR="001D244B">
              <w:rPr>
                <w:rFonts w:ascii="Calibri" w:eastAsia="Microsoft YaHei UI" w:hAnsi="Calibri" w:cs="Calibri"/>
                <w:color w:val="000000"/>
                <w:sz w:val="20"/>
                <w:lang w:eastAsia="zh-CN"/>
              </w:rPr>
              <w:pict w14:anchorId="4C9617FC">
                <v:shape id="_x0000_i1028" type="#_x0000_t75" style="width:149.25pt;height:12.75pt">
                  <v:imagedata r:id="rId15" r:href="rId16"/>
                </v:shape>
              </w:pict>
            </w:r>
            <w:r w:rsidR="00364C6A">
              <w:rPr>
                <w:rFonts w:ascii="Calibri" w:eastAsia="Microsoft YaHei UI" w:hAnsi="Calibri" w:cs="Calibri"/>
                <w:color w:val="000000"/>
                <w:sz w:val="20"/>
                <w:lang w:eastAsia="zh-CN"/>
              </w:rPr>
              <w:fldChar w:fldCharType="end"/>
            </w:r>
            <w:r w:rsidR="00597978">
              <w:rPr>
                <w:rFonts w:ascii="Calibri" w:eastAsia="Microsoft YaHei UI" w:hAnsi="Calibri" w:cs="Calibri"/>
                <w:color w:val="000000"/>
                <w:sz w:val="20"/>
                <w:lang w:eastAsia="zh-CN"/>
              </w:rPr>
              <w:fldChar w:fldCharType="end"/>
            </w:r>
            <w:r w:rsidR="001406FD">
              <w:rPr>
                <w:rFonts w:ascii="Calibri" w:eastAsia="Microsoft YaHei UI" w:hAnsi="Calibri" w:cs="Calibri"/>
                <w:color w:val="000000"/>
                <w:sz w:val="20"/>
                <w:lang w:eastAsia="zh-CN"/>
              </w:rPr>
              <w:fldChar w:fldCharType="end"/>
            </w:r>
            <w:r w:rsidR="007451A4">
              <w:rPr>
                <w:rFonts w:ascii="Calibri" w:eastAsia="Microsoft YaHei UI" w:hAnsi="Calibri" w:cs="Calibri"/>
                <w:color w:val="000000"/>
                <w:sz w:val="20"/>
                <w:lang w:eastAsia="zh-CN"/>
              </w:rPr>
              <w:fldChar w:fldCharType="end"/>
            </w:r>
            <w:r w:rsidR="000F7894">
              <w:rPr>
                <w:rFonts w:ascii="Calibri" w:eastAsia="Microsoft YaHei UI" w:hAnsi="Calibri" w:cs="Calibri"/>
                <w:color w:val="000000"/>
                <w:sz w:val="20"/>
                <w:lang w:eastAsia="zh-CN"/>
              </w:rPr>
              <w:fldChar w:fldCharType="end"/>
            </w:r>
            <w:r w:rsidR="00005101">
              <w:rPr>
                <w:rFonts w:ascii="Calibri" w:eastAsia="Microsoft YaHei UI" w:hAnsi="Calibri" w:cs="Calibri"/>
                <w:color w:val="000000"/>
                <w:sz w:val="20"/>
                <w:lang w:eastAsia="zh-CN"/>
              </w:rPr>
              <w:fldChar w:fldCharType="end"/>
            </w:r>
            <w:r w:rsidR="00A123E6">
              <w:rPr>
                <w:rFonts w:ascii="Calibri" w:eastAsia="Microsoft YaHei UI" w:hAnsi="Calibri" w:cs="Calibri"/>
                <w:color w:val="000000"/>
                <w:sz w:val="20"/>
                <w:lang w:eastAsia="zh-CN"/>
              </w:rPr>
              <w:fldChar w:fldCharType="end"/>
            </w:r>
            <w:r w:rsidR="00BA32C5">
              <w:rPr>
                <w:rFonts w:ascii="Calibri" w:eastAsia="Microsoft YaHei UI" w:hAnsi="Calibri" w:cs="Calibri"/>
                <w:color w:val="000000"/>
                <w:sz w:val="20"/>
                <w:lang w:eastAsia="zh-CN"/>
              </w:rPr>
              <w:fldChar w:fldCharType="end"/>
            </w:r>
            <w:r w:rsidR="007339ED">
              <w:rPr>
                <w:rFonts w:ascii="Calibri" w:eastAsia="Microsoft YaHei UI" w:hAnsi="Calibri" w:cs="Calibri"/>
                <w:color w:val="000000"/>
                <w:sz w:val="20"/>
                <w:lang w:eastAsia="zh-CN"/>
              </w:rPr>
              <w:fldChar w:fldCharType="end"/>
            </w:r>
            <w:r w:rsidR="002B696D">
              <w:rPr>
                <w:rFonts w:ascii="Calibri" w:eastAsia="Microsoft YaHei UI" w:hAnsi="Calibri" w:cs="Calibri"/>
                <w:color w:val="000000"/>
                <w:sz w:val="20"/>
                <w:lang w:eastAsia="zh-CN"/>
              </w:rPr>
              <w:fldChar w:fldCharType="end"/>
            </w:r>
            <w:r w:rsidRPr="00EF37E9">
              <w:rPr>
                <w:rFonts w:ascii="Calibri" w:eastAsia="Microsoft YaHei UI" w:hAnsi="Calibri" w:cs="Calibri"/>
                <w:color w:val="000000"/>
                <w:sz w:val="20"/>
                <w:lang w:eastAsia="zh-CN"/>
              </w:rPr>
              <w:fldChar w:fldCharType="end"/>
            </w:r>
            <w:r w:rsidRPr="00EF37E9">
              <w:rPr>
                <w:rFonts w:eastAsia="Microsoft YaHei UI"/>
                <w:color w:val="000000"/>
                <w:sz w:val="20"/>
                <w:lang w:eastAsia="zh-CN"/>
              </w:rPr>
              <w:t> is configured.</w:t>
            </w:r>
          </w:p>
          <w:p w14:paraId="75EB5C7B" w14:textId="77777777" w:rsidR="00EF37E9" w:rsidRPr="00EF37E9" w:rsidRDefault="00EF37E9" w:rsidP="00EF37E9">
            <w:pPr>
              <w:numPr>
                <w:ilvl w:val="1"/>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For Rel-17, UE does not expect paging indication filed size is larger than the DCI payload size</w:t>
            </w:r>
          </w:p>
          <w:p w14:paraId="6147CB60" w14:textId="77777777" w:rsidR="00EF37E9" w:rsidRPr="00EF37E9" w:rsidRDefault="00EF37E9" w:rsidP="00EF37E9">
            <w:pPr>
              <w:numPr>
                <w:ilvl w:val="0"/>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Whether and how TRS availability indication field is included is up to Agenda Item 8.7.1.2</w:t>
            </w:r>
          </w:p>
          <w:p w14:paraId="1A5202E9" w14:textId="77777777" w:rsidR="00EF37E9" w:rsidRPr="00EF37E9" w:rsidRDefault="00EF37E9" w:rsidP="00EF37E9">
            <w:pPr>
              <w:numPr>
                <w:ilvl w:val="0"/>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Support configurable DCI payload size which should be no larger than payload size of paging DCI</w:t>
            </w:r>
          </w:p>
          <w:p w14:paraId="574660BC" w14:textId="77777777" w:rsidR="00EF37E9" w:rsidRPr="00EF37E9" w:rsidRDefault="00EF37E9" w:rsidP="00EF37E9">
            <w:pPr>
              <w:numPr>
                <w:ilvl w:val="1"/>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Unused bits, when applicable, are regarded as reserved bits</w:t>
            </w:r>
          </w:p>
          <w:p w14:paraId="412DC476" w14:textId="012492AD" w:rsidR="00EF37E9" w:rsidRPr="00EF37E9" w:rsidRDefault="00EF37E9" w:rsidP="009330CF">
            <w:pPr>
              <w:numPr>
                <w:ilvl w:val="1"/>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Note: A smaller payload size is beneficial for PEI detection performance</w:t>
            </w:r>
          </w:p>
        </w:tc>
      </w:tr>
    </w:tbl>
    <w:p w14:paraId="4AAB43E3" w14:textId="193AB872" w:rsidR="00EF37E9" w:rsidRDefault="00EF37E9" w:rsidP="009330CF">
      <w:pPr>
        <w:rPr>
          <w:lang w:eastAsia="zh-CN"/>
        </w:rPr>
      </w:pPr>
      <w:r w:rsidRPr="00EF37E9">
        <w:rPr>
          <w:lang w:eastAsia="zh-CN"/>
        </w:rPr>
        <w:t>For the DCI size, it was agreed that it should be no larger than paging DCI size. To reduce the DCI size of DCI format 2_7 for better PEI detection performance, we prefer the DCI size is independent of the paging DCI size.</w:t>
      </w:r>
      <w:r w:rsidR="00306A90">
        <w:rPr>
          <w:lang w:eastAsia="zh-CN"/>
        </w:rPr>
        <w:t xml:space="preserve"> In RAN1#107bis-e, the size and starting position of paging indication field and TRS availability indication fi</w:t>
      </w:r>
      <w:r w:rsidR="001F7F77">
        <w:rPr>
          <w:lang w:eastAsia="zh-CN"/>
        </w:rPr>
        <w:t xml:space="preserve">eld is predefined. </w:t>
      </w:r>
    </w:p>
    <w:tbl>
      <w:tblPr>
        <w:tblStyle w:val="TableGrid"/>
        <w:tblW w:w="0" w:type="auto"/>
        <w:tblLook w:val="04A0" w:firstRow="1" w:lastRow="0" w:firstColumn="1" w:lastColumn="0" w:noHBand="0" w:noVBand="1"/>
      </w:tblPr>
      <w:tblGrid>
        <w:gridCol w:w="9307"/>
      </w:tblGrid>
      <w:tr w:rsidR="00306A90" w14:paraId="7E1F06F6" w14:textId="77777777" w:rsidTr="00306A90">
        <w:tc>
          <w:tcPr>
            <w:tcW w:w="9307" w:type="dxa"/>
          </w:tcPr>
          <w:p w14:paraId="075B02E2" w14:textId="77777777" w:rsidR="00306A90" w:rsidRPr="00306A90" w:rsidRDefault="00306A90" w:rsidP="00306A90">
            <w:pPr>
              <w:autoSpaceDE/>
              <w:autoSpaceDN/>
              <w:adjustRightInd/>
              <w:snapToGrid/>
              <w:spacing w:after="0"/>
              <w:jc w:val="left"/>
              <w:rPr>
                <w:rFonts w:eastAsia="Batang"/>
                <w:sz w:val="20"/>
                <w:szCs w:val="20"/>
                <w:u w:val="single"/>
                <w:lang w:val="en-GB" w:eastAsia="zh-TW"/>
              </w:rPr>
            </w:pPr>
            <w:r w:rsidRPr="00306A90">
              <w:rPr>
                <w:rFonts w:eastAsia="Batang"/>
                <w:sz w:val="20"/>
                <w:szCs w:val="20"/>
                <w:u w:val="single"/>
                <w:lang w:val="en-GB" w:eastAsia="zh-TW"/>
              </w:rPr>
              <w:t xml:space="preserve">Conclusion </w:t>
            </w:r>
          </w:p>
          <w:p w14:paraId="498A40CA" w14:textId="77777777" w:rsidR="00306A90" w:rsidRPr="00306A90" w:rsidRDefault="00306A90" w:rsidP="00306A90">
            <w:pPr>
              <w:autoSpaceDE/>
              <w:autoSpaceDN/>
              <w:adjustRightInd/>
              <w:snapToGrid/>
              <w:spacing w:after="0"/>
              <w:jc w:val="left"/>
              <w:rPr>
                <w:rFonts w:eastAsia="Batang"/>
                <w:sz w:val="20"/>
                <w:szCs w:val="20"/>
                <w:lang w:val="en-GB" w:eastAsia="zh-TW"/>
              </w:rPr>
            </w:pPr>
            <w:r w:rsidRPr="00306A90">
              <w:rPr>
                <w:rFonts w:eastAsia="Batang"/>
                <w:sz w:val="20"/>
                <w:szCs w:val="20"/>
                <w:lang w:val="en-GB" w:eastAsia="zh-TW"/>
              </w:rPr>
              <w:t xml:space="preserve">For Rel-17 DCI format 2_7, </w:t>
            </w:r>
          </w:p>
          <w:p w14:paraId="57E4510F" w14:textId="77777777" w:rsidR="00306A90" w:rsidRPr="00306A90" w:rsidRDefault="00306A90" w:rsidP="00306A90">
            <w:pPr>
              <w:numPr>
                <w:ilvl w:val="0"/>
                <w:numId w:val="44"/>
              </w:numPr>
              <w:overflowPunct w:val="0"/>
              <w:autoSpaceDE/>
              <w:autoSpaceDN/>
              <w:adjustRightInd/>
              <w:snapToGrid/>
              <w:spacing w:after="180"/>
              <w:contextualSpacing/>
              <w:jc w:val="left"/>
              <w:textAlignment w:val="baseline"/>
              <w:rPr>
                <w:rFonts w:eastAsia="宋体"/>
                <w:sz w:val="20"/>
                <w:szCs w:val="20"/>
                <w:lang w:val="en-GB" w:eastAsia="zh-TW"/>
              </w:rPr>
            </w:pPr>
            <w:r w:rsidRPr="00306A90">
              <w:rPr>
                <w:rFonts w:eastAsia="宋体"/>
                <w:sz w:val="20"/>
                <w:szCs w:val="20"/>
                <w:lang w:val="en-GB" w:eastAsia="zh-TW"/>
              </w:rPr>
              <w:t>Explicit starting position configuration for paging indication field or TRS availability indication field is not supported.</w:t>
            </w:r>
          </w:p>
          <w:p w14:paraId="6D0697D2" w14:textId="77777777" w:rsidR="00306A90" w:rsidRPr="00306A90" w:rsidRDefault="00306A90" w:rsidP="00306A90">
            <w:pPr>
              <w:numPr>
                <w:ilvl w:val="1"/>
                <w:numId w:val="44"/>
              </w:numPr>
              <w:overflowPunct w:val="0"/>
              <w:autoSpaceDE/>
              <w:autoSpaceDN/>
              <w:adjustRightInd/>
              <w:snapToGrid/>
              <w:spacing w:after="180"/>
              <w:contextualSpacing/>
              <w:jc w:val="left"/>
              <w:textAlignment w:val="baseline"/>
              <w:rPr>
                <w:rFonts w:eastAsia="宋体"/>
                <w:sz w:val="20"/>
                <w:szCs w:val="20"/>
                <w:lang w:val="en-GB" w:eastAsia="zh-TW"/>
              </w:rPr>
            </w:pPr>
            <w:r w:rsidRPr="00306A90">
              <w:rPr>
                <w:rFonts w:eastAsia="宋体"/>
                <w:sz w:val="20"/>
                <w:szCs w:val="20"/>
                <w:lang w:val="en-GB" w:eastAsia="zh-TW"/>
              </w:rPr>
              <w:t>Paging indication field starts from the first bit, and TRS availability indication field starts from the next bit after the end of the paging indication field</w:t>
            </w:r>
          </w:p>
          <w:p w14:paraId="712A4827" w14:textId="6B17B5A7" w:rsidR="00306A90" w:rsidRPr="00306A90" w:rsidRDefault="00306A90" w:rsidP="009330CF">
            <w:pPr>
              <w:numPr>
                <w:ilvl w:val="0"/>
                <w:numId w:val="44"/>
              </w:numPr>
              <w:overflowPunct w:val="0"/>
              <w:autoSpaceDE/>
              <w:autoSpaceDN/>
              <w:adjustRightInd/>
              <w:snapToGrid/>
              <w:spacing w:after="180"/>
              <w:contextualSpacing/>
              <w:jc w:val="left"/>
              <w:textAlignment w:val="baseline"/>
              <w:rPr>
                <w:rFonts w:eastAsia="宋体"/>
                <w:sz w:val="20"/>
                <w:szCs w:val="20"/>
                <w:lang w:val="en-GB" w:eastAsia="zh-TW"/>
              </w:rPr>
            </w:pPr>
            <w:r w:rsidRPr="00306A90">
              <w:rPr>
                <w:rFonts w:eastAsia="宋体"/>
                <w:sz w:val="20"/>
                <w:szCs w:val="20"/>
                <w:lang w:val="en-GB" w:eastAsia="zh-TW"/>
              </w:rPr>
              <w:t>UE does not expect the total size of paging indication filed and TRS availability indication field is larger than the DCI payload size</w:t>
            </w:r>
          </w:p>
        </w:tc>
      </w:tr>
    </w:tbl>
    <w:p w14:paraId="7AB0D5E9" w14:textId="54FB3561" w:rsidR="001F7F77" w:rsidRDefault="001F7F77" w:rsidP="009330CF">
      <w:pPr>
        <w:rPr>
          <w:lang w:eastAsia="zh-CN"/>
        </w:rPr>
      </w:pPr>
      <w:r>
        <w:rPr>
          <w:lang w:eastAsia="zh-CN"/>
        </w:rPr>
        <w:t>Therefore, it was common understanding that the DCI size of DCI format 2_7 can be derived by UE without higher layer parameter. Anyway, the DCI size of DCI format 2_7 is independent of the paging DCI size.</w:t>
      </w:r>
    </w:p>
    <w:p w14:paraId="1EB15D74" w14:textId="3E7A0BCB" w:rsidR="00EF37E9" w:rsidRPr="00EF37E9" w:rsidRDefault="00EF37E9" w:rsidP="009330CF">
      <w:pPr>
        <w:rPr>
          <w:b/>
          <w:i/>
        </w:rPr>
      </w:pPr>
      <w:r w:rsidRPr="00EF37E9">
        <w:rPr>
          <w:b/>
          <w:i/>
        </w:rPr>
        <w:t>Prop</w:t>
      </w:r>
      <w:r w:rsidRPr="008049B6">
        <w:rPr>
          <w:b/>
          <w:i/>
        </w:rPr>
        <w:t xml:space="preserve">osal </w:t>
      </w:r>
      <w:r w:rsidR="002448EF" w:rsidRPr="008049B6">
        <w:rPr>
          <w:b/>
          <w:i/>
        </w:rPr>
        <w:t>1</w:t>
      </w:r>
      <w:r w:rsidRPr="008049B6">
        <w:rPr>
          <w:b/>
          <w:i/>
        </w:rPr>
        <w:t>: The D</w:t>
      </w:r>
      <w:r w:rsidRPr="00EF37E9">
        <w:rPr>
          <w:b/>
          <w:i/>
        </w:rPr>
        <w:t>CI size o</w:t>
      </w:r>
      <w:r w:rsidR="000F7894">
        <w:rPr>
          <w:b/>
          <w:i/>
        </w:rPr>
        <w:t xml:space="preserve">f DCI format 2_7 is </w:t>
      </w:r>
      <w:r w:rsidRPr="00EF37E9">
        <w:rPr>
          <w:b/>
          <w:i/>
        </w:rPr>
        <w:t>independent of the paging DCI size.</w:t>
      </w:r>
    </w:p>
    <w:p w14:paraId="5FE5C490" w14:textId="083A1D7E" w:rsidR="00EF37E9" w:rsidRDefault="00EF37E9" w:rsidP="009330CF">
      <w:pPr>
        <w:rPr>
          <w:b/>
          <w:lang w:eastAsia="zh-CN"/>
        </w:rPr>
      </w:pPr>
    </w:p>
    <w:p w14:paraId="24B1BAB1" w14:textId="3B1FD5B8" w:rsidR="00F7171F" w:rsidRDefault="00F7171F" w:rsidP="00F7171F">
      <w:pPr>
        <w:pStyle w:val="Heading2"/>
        <w:rPr>
          <w:lang w:eastAsia="zh-CN"/>
        </w:rPr>
      </w:pPr>
      <w:r>
        <w:rPr>
          <w:lang w:eastAsia="zh-CN"/>
        </w:rPr>
        <w:t>Location of paging indication bit in DCI format 2_7</w:t>
      </w:r>
    </w:p>
    <w:p w14:paraId="388A176E" w14:textId="142342B5" w:rsidR="00F7171F" w:rsidRDefault="00F7171F" w:rsidP="009330CF">
      <w:pPr>
        <w:rPr>
          <w:lang w:eastAsia="zh-CN"/>
        </w:rPr>
      </w:pPr>
      <w:r w:rsidRPr="00F7171F">
        <w:rPr>
          <w:lang w:eastAsia="zh-CN"/>
        </w:rPr>
        <w:t>I</w:t>
      </w:r>
      <w:r w:rsidRPr="00F7171F">
        <w:rPr>
          <w:rFonts w:hint="eastAsia"/>
          <w:lang w:eastAsia="zh-CN"/>
        </w:rPr>
        <w:t xml:space="preserve">t </w:t>
      </w:r>
      <w:r w:rsidRPr="00F7171F">
        <w:rPr>
          <w:lang w:eastAsia="zh-CN"/>
        </w:rPr>
        <w:t>was common understanding that the location of paging indication bits in DCI format 2_7 is related to UE_ID.</w:t>
      </w:r>
      <w:r w:rsidR="00D028BD">
        <w:rPr>
          <w:lang w:eastAsia="zh-CN"/>
        </w:rPr>
        <w:t xml:space="preserve"> I</w:t>
      </w:r>
      <w:r w:rsidR="00D028BD">
        <w:rPr>
          <w:rFonts w:hint="eastAsia"/>
          <w:lang w:eastAsia="zh-CN"/>
        </w:rPr>
        <w:t>n</w:t>
      </w:r>
      <w:r w:rsidR="00D028BD">
        <w:rPr>
          <w:lang w:eastAsia="zh-CN"/>
        </w:rPr>
        <w:t xml:space="preserve"> </w:t>
      </w:r>
      <w:r w:rsidR="00D028BD">
        <w:rPr>
          <w:rFonts w:hint="eastAsia"/>
          <w:lang w:eastAsia="zh-CN"/>
        </w:rPr>
        <w:t>t</w:t>
      </w:r>
      <w:r w:rsidR="00D028BD">
        <w:rPr>
          <w:lang w:eastAsia="zh-CN"/>
        </w:rPr>
        <w:t>he email discussion of RAN1#107e, the</w:t>
      </w:r>
      <w:r w:rsidR="00C7553B">
        <w:rPr>
          <w:lang w:eastAsia="zh-CN"/>
        </w:rPr>
        <w:t xml:space="preserve"> following</w:t>
      </w:r>
      <w:r w:rsidR="00D028BD">
        <w:rPr>
          <w:lang w:eastAsia="zh-CN"/>
        </w:rPr>
        <w:t xml:space="preserve"> fig</w:t>
      </w:r>
      <w:r w:rsidR="00C7553B">
        <w:rPr>
          <w:lang w:eastAsia="zh-CN"/>
        </w:rPr>
        <w:t xml:space="preserve">ure </w:t>
      </w:r>
      <w:r w:rsidR="00D028BD">
        <w:rPr>
          <w:lang w:eastAsia="zh-CN"/>
        </w:rPr>
        <w:t>illustrate</w:t>
      </w:r>
      <w:r w:rsidR="00C7553B">
        <w:rPr>
          <w:lang w:eastAsia="zh-CN"/>
        </w:rPr>
        <w:t>d</w:t>
      </w:r>
      <w:r w:rsidR="00D028BD">
        <w:rPr>
          <w:lang w:eastAsia="zh-CN"/>
        </w:rPr>
        <w:t xml:space="preserve"> how the location of paging indication bits is related to UE_ID</w:t>
      </w:r>
      <w:r w:rsidR="00C7553B">
        <w:rPr>
          <w:lang w:eastAsia="zh-CN"/>
        </w:rPr>
        <w:t>.</w:t>
      </w:r>
    </w:p>
    <w:p w14:paraId="6EC09209" w14:textId="5F096100" w:rsidR="00C7553B" w:rsidRDefault="00C7553B" w:rsidP="00C7553B">
      <w:pPr>
        <w:jc w:val="center"/>
        <w:rPr>
          <w:lang w:eastAsia="zh-CN"/>
        </w:rPr>
      </w:pPr>
      <w:r w:rsidRPr="00C7553B">
        <w:rPr>
          <w:rFonts w:eastAsia="等线"/>
          <w:noProof/>
          <w:color w:val="1F497D"/>
          <w:lang w:eastAsia="zh-CN"/>
        </w:rPr>
        <w:drawing>
          <wp:inline distT="0" distB="0" distL="0" distR="0" wp14:anchorId="2CEA6848" wp14:editId="37AF5BD0">
            <wp:extent cx="5734050" cy="2219325"/>
            <wp:effectExtent l="0" t="0" r="0" b="9525"/>
            <wp:docPr id="1" name="Picture 1" descr="cid:image020.png@01D7DC8E.F407AF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20.png@01D7DC8E.F407AF1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734050" cy="2219325"/>
                    </a:xfrm>
                    <a:prstGeom prst="rect">
                      <a:avLst/>
                    </a:prstGeom>
                    <a:noFill/>
                    <a:ln>
                      <a:noFill/>
                    </a:ln>
                  </pic:spPr>
                </pic:pic>
              </a:graphicData>
            </a:graphic>
          </wp:inline>
        </w:drawing>
      </w:r>
    </w:p>
    <w:p w14:paraId="05DB2707" w14:textId="002FA9A9" w:rsidR="00502FAA" w:rsidRPr="00F7171F" w:rsidRDefault="00502FAA" w:rsidP="00C7553B">
      <w:pPr>
        <w:jc w:val="center"/>
        <w:rPr>
          <w:lang w:eastAsia="zh-CN"/>
        </w:rPr>
      </w:pPr>
      <w:r>
        <w:rPr>
          <w:rFonts w:hint="eastAsia"/>
          <w:lang w:eastAsia="zh-CN"/>
        </w:rPr>
        <w:t>F</w:t>
      </w:r>
      <w:r>
        <w:rPr>
          <w:lang w:eastAsia="zh-CN"/>
        </w:rPr>
        <w:t>igu</w:t>
      </w:r>
      <w:r w:rsidRPr="008049B6">
        <w:rPr>
          <w:lang w:eastAsia="zh-CN"/>
        </w:rPr>
        <w:t>re 1: Illustra</w:t>
      </w:r>
      <w:r>
        <w:rPr>
          <w:lang w:eastAsia="zh-CN"/>
        </w:rPr>
        <w:t>tion of how the location of paging indication bits is related to UE_ID</w:t>
      </w:r>
    </w:p>
    <w:p w14:paraId="197038D7" w14:textId="32773323" w:rsidR="00C7553B" w:rsidRPr="00C7553B" w:rsidRDefault="00C7553B" w:rsidP="009330CF">
      <w:pPr>
        <w:rPr>
          <w:lang w:eastAsia="zh-CN"/>
        </w:rPr>
      </w:pPr>
      <w:r w:rsidRPr="00C7553B">
        <w:rPr>
          <w:lang w:eastAsia="zh-CN"/>
        </w:rPr>
        <w:t>According to the figure, the relative PO index i_po can be calculated by U</w:t>
      </w:r>
      <w:r w:rsidRPr="001D244B">
        <w:rPr>
          <w:lang w:eastAsia="zh-CN"/>
        </w:rPr>
        <w:t>E_ID</w:t>
      </w:r>
      <w:r w:rsidR="000F7894" w:rsidRPr="001D244B">
        <w:rPr>
          <w:lang w:eastAsia="zh-CN"/>
        </w:rPr>
        <w:t xml:space="preserve"> [3]</w:t>
      </w:r>
      <w:r w:rsidRPr="001D244B">
        <w:rPr>
          <w:lang w:eastAsia="zh-CN"/>
        </w:rPr>
        <w:t>.</w:t>
      </w:r>
    </w:p>
    <w:tbl>
      <w:tblPr>
        <w:tblStyle w:val="TableGrid"/>
        <w:tblW w:w="0" w:type="auto"/>
        <w:tblLook w:val="04A0" w:firstRow="1" w:lastRow="0" w:firstColumn="1" w:lastColumn="0" w:noHBand="0" w:noVBand="1"/>
      </w:tblPr>
      <w:tblGrid>
        <w:gridCol w:w="9307"/>
      </w:tblGrid>
      <w:tr w:rsidR="00C7553B" w:rsidRPr="00C7553B" w14:paraId="060B1611" w14:textId="77777777" w:rsidTr="00C7553B">
        <w:tc>
          <w:tcPr>
            <w:tcW w:w="9307" w:type="dxa"/>
          </w:tcPr>
          <w:p w14:paraId="45627826" w14:textId="77777777" w:rsidR="00C7553B" w:rsidRPr="00C7553B" w:rsidRDefault="00C7553B" w:rsidP="00C7553B">
            <w:pPr>
              <w:shd w:val="clear" w:color="auto" w:fill="FFFFFF"/>
              <w:autoSpaceDE/>
              <w:autoSpaceDN/>
              <w:adjustRightInd/>
              <w:snapToGrid/>
              <w:spacing w:after="0"/>
              <w:jc w:val="left"/>
              <w:rPr>
                <w:rFonts w:eastAsia="Malgun Gothic"/>
                <w:sz w:val="20"/>
                <w:szCs w:val="20"/>
                <w:lang w:eastAsia="ko-KR"/>
              </w:rPr>
            </w:pPr>
            <w:r w:rsidRPr="00C7553B">
              <w:rPr>
                <w:rFonts w:eastAsia="Malgun Gothic"/>
                <w:b/>
                <w:bCs/>
                <w:sz w:val="20"/>
                <w:szCs w:val="20"/>
                <w:shd w:val="clear" w:color="auto" w:fill="00FF00"/>
                <w:lang w:eastAsia="ko-KR"/>
              </w:rPr>
              <w:t>Agreement</w:t>
            </w:r>
          </w:p>
          <w:p w14:paraId="6DA82E5B" w14:textId="77777777" w:rsidR="00C7553B" w:rsidRPr="00C7553B" w:rsidRDefault="00C7553B" w:rsidP="00C7553B">
            <w:pPr>
              <w:shd w:val="clear" w:color="auto" w:fill="FFFFFF"/>
              <w:autoSpaceDE/>
              <w:autoSpaceDN/>
              <w:adjustRightInd/>
              <w:snapToGrid/>
              <w:spacing w:after="0"/>
              <w:jc w:val="left"/>
              <w:rPr>
                <w:rFonts w:eastAsia="Malgun Gothic"/>
                <w:sz w:val="20"/>
                <w:szCs w:val="20"/>
                <w:lang w:eastAsia="ko-KR"/>
              </w:rPr>
            </w:pPr>
            <w:r w:rsidRPr="00C7553B">
              <w:rPr>
                <w:rFonts w:eastAsia="Malgun Gothic"/>
                <w:sz w:val="20"/>
                <w:szCs w:val="20"/>
                <w:shd w:val="clear" w:color="auto" w:fill="00FF00"/>
                <w:lang w:eastAsia="ko-KR"/>
              </w:rPr>
              <w:t>Confirm the following working assumption:</w:t>
            </w:r>
          </w:p>
          <w:p w14:paraId="6807501E" w14:textId="77777777" w:rsidR="00C7553B" w:rsidRPr="00C7553B" w:rsidRDefault="00C7553B" w:rsidP="00C7553B">
            <w:pPr>
              <w:shd w:val="clear" w:color="auto" w:fill="FFFFFF"/>
              <w:autoSpaceDE/>
              <w:autoSpaceDN/>
              <w:adjustRightInd/>
              <w:snapToGrid/>
              <w:spacing w:after="0"/>
              <w:jc w:val="left"/>
              <w:rPr>
                <w:rFonts w:ascii="Calibri" w:eastAsia="宋体" w:hAnsi="Calibri" w:cs="Calibri"/>
                <w:color w:val="000000"/>
                <w:sz w:val="20"/>
                <w:szCs w:val="20"/>
                <w:highlight w:val="darkYellow"/>
                <w:lang w:eastAsia="zh-CN"/>
              </w:rPr>
            </w:pPr>
            <w:r w:rsidRPr="00C7553B">
              <w:rPr>
                <w:rFonts w:eastAsia="宋体"/>
                <w:b/>
                <w:bCs/>
                <w:color w:val="000000"/>
                <w:sz w:val="20"/>
                <w:szCs w:val="20"/>
                <w:highlight w:val="darkYellow"/>
                <w:shd w:val="clear" w:color="auto" w:fill="FFFF00"/>
                <w:lang w:val="en-GB" w:eastAsia="zh-CN"/>
              </w:rPr>
              <w:t>Working Assumption</w:t>
            </w:r>
          </w:p>
          <w:p w14:paraId="7B9980DC" w14:textId="77777777" w:rsidR="00C7553B" w:rsidRPr="00C7553B" w:rsidRDefault="00C7553B" w:rsidP="00C7553B">
            <w:pPr>
              <w:numPr>
                <w:ilvl w:val="0"/>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color w:val="000000"/>
                <w:sz w:val="20"/>
                <w:szCs w:val="20"/>
                <w:lang w:val="en-GB" w:eastAsia="zh-CN"/>
              </w:rPr>
              <w:lastRenderedPageBreak/>
              <w:t>The paging indication field </w:t>
            </w:r>
            <w:r w:rsidRPr="00C7553B">
              <w:rPr>
                <w:rFonts w:eastAsia="Microsoft YaHei UI"/>
                <w:color w:val="FF0000"/>
                <w:sz w:val="20"/>
                <w:szCs w:val="20"/>
                <w:lang w:val="en-GB" w:eastAsia="zh-CN"/>
              </w:rPr>
              <w:t>of PEI DCI format </w:t>
            </w:r>
            <w:r w:rsidRPr="00C7553B">
              <w:rPr>
                <w:rFonts w:eastAsia="Microsoft YaHei UI"/>
                <w:color w:val="000000"/>
                <w:sz w:val="20"/>
                <w:szCs w:val="20"/>
                <w:lang w:val="en-GB" w:eastAsia="zh-CN"/>
              </w:rPr>
              <w:t>comprises of </w:t>
            </w:r>
            <w:r w:rsidRPr="00C7553B">
              <w:rPr>
                <w:rFonts w:eastAsia="Microsoft YaHei UI"/>
                <w:i/>
                <w:iCs/>
                <w:color w:val="000000"/>
                <w:sz w:val="20"/>
                <w:szCs w:val="20"/>
                <w:lang w:val="en-GB" w:eastAsia="zh-CN"/>
              </w:rPr>
              <w:t>POnumPerPEI</w:t>
            </w:r>
            <w:r w:rsidRPr="00C7553B">
              <w:rPr>
                <w:rFonts w:eastAsia="Microsoft YaHei UI"/>
                <w:color w:val="000000"/>
                <w:sz w:val="20"/>
                <w:szCs w:val="20"/>
                <w:lang w:val="en-GB" w:eastAsia="zh-CN"/>
              </w:rPr>
              <w:t> segment(s) of </w:t>
            </w:r>
            <w:r w:rsidRPr="00C7553B">
              <w:rPr>
                <w:rFonts w:eastAsia="Microsoft YaHei UI"/>
                <w:i/>
                <w:iCs/>
                <w:color w:val="000000"/>
                <w:sz w:val="20"/>
                <w:szCs w:val="20"/>
                <w:lang w:val="en-GB" w:eastAsia="zh-CN"/>
              </w:rPr>
              <w:t>K</w:t>
            </w:r>
            <w:r w:rsidRPr="00C7553B">
              <w:rPr>
                <w:rFonts w:eastAsia="Microsoft YaHei UI"/>
                <w:color w:val="000000"/>
                <w:sz w:val="20"/>
                <w:szCs w:val="20"/>
                <w:lang w:val="en-GB" w:eastAsia="zh-CN"/>
              </w:rPr>
              <w:t> bit</w:t>
            </w:r>
          </w:p>
          <w:p w14:paraId="4AF182B0" w14:textId="77777777" w:rsidR="00C7553B" w:rsidRPr="00C7553B" w:rsidRDefault="00C7553B" w:rsidP="00C7553B">
            <w:pPr>
              <w:numPr>
                <w:ilvl w:val="1"/>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i/>
                <w:iCs/>
                <w:sz w:val="20"/>
                <w:szCs w:val="20"/>
                <w:lang w:val="en-GB" w:eastAsia="zh-CN"/>
              </w:rPr>
              <w:t>K</w:t>
            </w:r>
            <w:r w:rsidRPr="00C7553B">
              <w:rPr>
                <w:rFonts w:eastAsia="Microsoft YaHei UI"/>
                <w:sz w:val="20"/>
                <w:szCs w:val="20"/>
                <w:lang w:val="en-GB" w:eastAsia="zh-CN"/>
              </w:rPr>
              <w:t> = 1, if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005101">
              <w:rPr>
                <w:rFonts w:ascii="Calibri" w:eastAsia="Microsoft YaHei UI" w:hAnsi="Calibri" w:cs="Calibri"/>
                <w:color w:val="000000"/>
                <w:sz w:val="20"/>
                <w:szCs w:val="20"/>
                <w:lang w:eastAsia="zh-CN"/>
              </w:rPr>
              <w:fldChar w:fldCharType="separate"/>
            </w:r>
            <w:r w:rsidR="000F7894">
              <w:rPr>
                <w:rFonts w:ascii="Calibri" w:eastAsia="Microsoft YaHei UI" w:hAnsi="Calibri" w:cs="Calibri"/>
                <w:color w:val="000000"/>
                <w:sz w:val="20"/>
                <w:szCs w:val="20"/>
                <w:lang w:eastAsia="zh-CN"/>
              </w:rPr>
              <w:fldChar w:fldCharType="begin"/>
            </w:r>
            <w:r w:rsidR="000F7894">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0F7894">
              <w:rPr>
                <w:rFonts w:ascii="Calibri" w:eastAsia="Microsoft YaHei UI" w:hAnsi="Calibri" w:cs="Calibri"/>
                <w:color w:val="000000"/>
                <w:sz w:val="20"/>
                <w:szCs w:val="20"/>
                <w:lang w:eastAsia="zh-CN"/>
              </w:rPr>
              <w:fldChar w:fldCharType="separate"/>
            </w:r>
            <w:r w:rsidR="007451A4">
              <w:rPr>
                <w:rFonts w:ascii="Calibri" w:eastAsia="Microsoft YaHei UI" w:hAnsi="Calibri" w:cs="Calibri"/>
                <w:color w:val="000000"/>
                <w:sz w:val="20"/>
                <w:szCs w:val="20"/>
                <w:lang w:eastAsia="zh-CN"/>
              </w:rPr>
              <w:fldChar w:fldCharType="begin"/>
            </w:r>
            <w:r w:rsidR="007451A4">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7451A4">
              <w:rPr>
                <w:rFonts w:ascii="Calibri" w:eastAsia="Microsoft YaHei UI" w:hAnsi="Calibri" w:cs="Calibri"/>
                <w:color w:val="000000"/>
                <w:sz w:val="20"/>
                <w:szCs w:val="20"/>
                <w:lang w:eastAsia="zh-CN"/>
              </w:rPr>
              <w:fldChar w:fldCharType="separate"/>
            </w:r>
            <w:r w:rsidR="001406FD">
              <w:rPr>
                <w:rFonts w:ascii="Calibri" w:eastAsia="Microsoft YaHei UI" w:hAnsi="Calibri" w:cs="Calibri"/>
                <w:color w:val="000000"/>
                <w:sz w:val="20"/>
                <w:szCs w:val="20"/>
                <w:lang w:eastAsia="zh-CN"/>
              </w:rPr>
              <w:fldChar w:fldCharType="begin"/>
            </w:r>
            <w:r w:rsidR="001406FD">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1406FD">
              <w:rPr>
                <w:rFonts w:ascii="Calibri" w:eastAsia="Microsoft YaHei UI" w:hAnsi="Calibri" w:cs="Calibri"/>
                <w:color w:val="000000"/>
                <w:sz w:val="20"/>
                <w:szCs w:val="20"/>
                <w:lang w:eastAsia="zh-CN"/>
              </w:rPr>
              <w:fldChar w:fldCharType="separate"/>
            </w:r>
            <w:r w:rsidR="00597978">
              <w:rPr>
                <w:rFonts w:ascii="Calibri" w:eastAsia="Microsoft YaHei UI" w:hAnsi="Calibri" w:cs="Calibri"/>
                <w:color w:val="000000"/>
                <w:sz w:val="20"/>
                <w:szCs w:val="20"/>
                <w:lang w:eastAsia="zh-CN"/>
              </w:rPr>
              <w:fldChar w:fldCharType="begin"/>
            </w:r>
            <w:r w:rsidR="00597978">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597978">
              <w:rPr>
                <w:rFonts w:ascii="Calibri" w:eastAsia="Microsoft YaHei UI" w:hAnsi="Calibri" w:cs="Calibri"/>
                <w:color w:val="000000"/>
                <w:sz w:val="20"/>
                <w:szCs w:val="20"/>
                <w:lang w:eastAsia="zh-CN"/>
              </w:rPr>
              <w:fldChar w:fldCharType="separate"/>
            </w:r>
            <w:r w:rsidR="00364C6A">
              <w:rPr>
                <w:rFonts w:ascii="Calibri" w:eastAsia="Microsoft YaHei UI" w:hAnsi="Calibri" w:cs="Calibri"/>
                <w:color w:val="000000"/>
                <w:sz w:val="20"/>
                <w:szCs w:val="20"/>
                <w:lang w:eastAsia="zh-CN"/>
              </w:rPr>
              <w:fldChar w:fldCharType="begin"/>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instrText>INCLUDEPICTURE  "C:\\Users\\cmcc\\AppData\\Roaming\\Foxmail7\\Temp-16776-20211118202754\\Attach\\image037(11-18-20-31-35).png" \* MERGEFORMATINET</w:instrText>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fldChar w:fldCharType="separate"/>
            </w:r>
            <w:r w:rsidR="001D244B">
              <w:rPr>
                <w:rFonts w:ascii="Calibri" w:eastAsia="Microsoft YaHei UI" w:hAnsi="Calibri" w:cs="Calibri"/>
                <w:color w:val="000000"/>
                <w:sz w:val="20"/>
                <w:szCs w:val="20"/>
                <w:lang w:eastAsia="zh-CN"/>
              </w:rPr>
              <w:pict w14:anchorId="340855F8">
                <v:shape id="_x0000_i1029" type="#_x0000_t75" style="width:108pt;height:12.75pt">
                  <v:imagedata r:id="rId11" r:href="rId19"/>
                </v:shape>
              </w:pict>
            </w:r>
            <w:r w:rsidR="00364C6A">
              <w:rPr>
                <w:rFonts w:ascii="Calibri" w:eastAsia="Microsoft YaHei UI" w:hAnsi="Calibri" w:cs="Calibri"/>
                <w:color w:val="000000"/>
                <w:sz w:val="20"/>
                <w:szCs w:val="20"/>
                <w:lang w:eastAsia="zh-CN"/>
              </w:rPr>
              <w:fldChar w:fldCharType="end"/>
            </w:r>
            <w:r w:rsidR="00597978">
              <w:rPr>
                <w:rFonts w:ascii="Calibri" w:eastAsia="Microsoft YaHei UI" w:hAnsi="Calibri" w:cs="Calibri"/>
                <w:color w:val="000000"/>
                <w:sz w:val="20"/>
                <w:szCs w:val="20"/>
                <w:lang w:eastAsia="zh-CN"/>
              </w:rPr>
              <w:fldChar w:fldCharType="end"/>
            </w:r>
            <w:r w:rsidR="001406FD">
              <w:rPr>
                <w:rFonts w:ascii="Calibri" w:eastAsia="Microsoft YaHei UI" w:hAnsi="Calibri" w:cs="Calibri"/>
                <w:color w:val="000000"/>
                <w:sz w:val="20"/>
                <w:szCs w:val="20"/>
                <w:lang w:eastAsia="zh-CN"/>
              </w:rPr>
              <w:fldChar w:fldCharType="end"/>
            </w:r>
            <w:r w:rsidR="007451A4">
              <w:rPr>
                <w:rFonts w:ascii="Calibri" w:eastAsia="Microsoft YaHei UI" w:hAnsi="Calibri" w:cs="Calibri"/>
                <w:color w:val="000000"/>
                <w:sz w:val="20"/>
                <w:szCs w:val="20"/>
                <w:lang w:eastAsia="zh-CN"/>
              </w:rPr>
              <w:fldChar w:fldCharType="end"/>
            </w:r>
            <w:r w:rsidR="000F7894">
              <w:rPr>
                <w:rFonts w:ascii="Calibri" w:eastAsia="Microsoft YaHei UI" w:hAnsi="Calibri" w:cs="Calibri"/>
                <w:color w:val="000000"/>
                <w:sz w:val="20"/>
                <w:szCs w:val="20"/>
                <w:lang w:eastAsia="zh-CN"/>
              </w:rPr>
              <w:fldChar w:fldCharType="end"/>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sz w:val="20"/>
                <w:szCs w:val="20"/>
                <w:lang w:val="en-GB" w:eastAsia="zh-CN"/>
              </w:rPr>
              <w:t> is absent </w:t>
            </w:r>
            <w:r w:rsidRPr="00C7553B">
              <w:rPr>
                <w:rFonts w:eastAsia="Microsoft YaHei UI"/>
                <w:color w:val="000000"/>
                <w:sz w:val="20"/>
                <w:szCs w:val="20"/>
                <w:lang w:val="en-GB" w:eastAsia="zh-CN"/>
              </w:rPr>
              <w:t>or set to 0 or 1,</w:t>
            </w:r>
          </w:p>
          <w:p w14:paraId="2E2F8310" w14:textId="77777777" w:rsidR="00C7553B" w:rsidRPr="00C7553B" w:rsidRDefault="00C7553B" w:rsidP="00C7553B">
            <w:pPr>
              <w:numPr>
                <w:ilvl w:val="1"/>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i/>
                <w:iCs/>
                <w:color w:val="000000"/>
                <w:sz w:val="20"/>
                <w:szCs w:val="20"/>
                <w:lang w:val="en-GB" w:eastAsia="zh-CN"/>
              </w:rPr>
              <w:t>K</w:t>
            </w:r>
            <w:r w:rsidRPr="00C7553B">
              <w:rPr>
                <w:rFonts w:eastAsia="Microsoft YaHei UI"/>
                <w:color w:val="000000"/>
                <w:sz w:val="20"/>
                <w:szCs w:val="20"/>
                <w:lang w:val="en-GB" w:eastAsia="zh-CN"/>
              </w:rPr>
              <w:t> =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005101">
              <w:rPr>
                <w:rFonts w:ascii="Calibri" w:eastAsia="Microsoft YaHei UI" w:hAnsi="Calibri" w:cs="Calibri"/>
                <w:color w:val="000000"/>
                <w:sz w:val="20"/>
                <w:szCs w:val="20"/>
                <w:lang w:eastAsia="zh-CN"/>
              </w:rPr>
              <w:fldChar w:fldCharType="separate"/>
            </w:r>
            <w:r w:rsidR="000F7894">
              <w:rPr>
                <w:rFonts w:ascii="Calibri" w:eastAsia="Microsoft YaHei UI" w:hAnsi="Calibri" w:cs="Calibri"/>
                <w:color w:val="000000"/>
                <w:sz w:val="20"/>
                <w:szCs w:val="20"/>
                <w:lang w:eastAsia="zh-CN"/>
              </w:rPr>
              <w:fldChar w:fldCharType="begin"/>
            </w:r>
            <w:r w:rsidR="000F7894">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0F7894">
              <w:rPr>
                <w:rFonts w:ascii="Calibri" w:eastAsia="Microsoft YaHei UI" w:hAnsi="Calibri" w:cs="Calibri"/>
                <w:color w:val="000000"/>
                <w:sz w:val="20"/>
                <w:szCs w:val="20"/>
                <w:lang w:eastAsia="zh-CN"/>
              </w:rPr>
              <w:fldChar w:fldCharType="separate"/>
            </w:r>
            <w:r w:rsidR="007451A4">
              <w:rPr>
                <w:rFonts w:ascii="Calibri" w:eastAsia="Microsoft YaHei UI" w:hAnsi="Calibri" w:cs="Calibri"/>
                <w:color w:val="000000"/>
                <w:sz w:val="20"/>
                <w:szCs w:val="20"/>
                <w:lang w:eastAsia="zh-CN"/>
              </w:rPr>
              <w:fldChar w:fldCharType="begin"/>
            </w:r>
            <w:r w:rsidR="007451A4">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7451A4">
              <w:rPr>
                <w:rFonts w:ascii="Calibri" w:eastAsia="Microsoft YaHei UI" w:hAnsi="Calibri" w:cs="Calibri"/>
                <w:color w:val="000000"/>
                <w:sz w:val="20"/>
                <w:szCs w:val="20"/>
                <w:lang w:eastAsia="zh-CN"/>
              </w:rPr>
              <w:fldChar w:fldCharType="separate"/>
            </w:r>
            <w:r w:rsidR="001406FD">
              <w:rPr>
                <w:rFonts w:ascii="Calibri" w:eastAsia="Microsoft YaHei UI" w:hAnsi="Calibri" w:cs="Calibri"/>
                <w:color w:val="000000"/>
                <w:sz w:val="20"/>
                <w:szCs w:val="20"/>
                <w:lang w:eastAsia="zh-CN"/>
              </w:rPr>
              <w:fldChar w:fldCharType="begin"/>
            </w:r>
            <w:r w:rsidR="001406FD">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1406FD">
              <w:rPr>
                <w:rFonts w:ascii="Calibri" w:eastAsia="Microsoft YaHei UI" w:hAnsi="Calibri" w:cs="Calibri"/>
                <w:color w:val="000000"/>
                <w:sz w:val="20"/>
                <w:szCs w:val="20"/>
                <w:lang w:eastAsia="zh-CN"/>
              </w:rPr>
              <w:fldChar w:fldCharType="separate"/>
            </w:r>
            <w:r w:rsidR="00597978">
              <w:rPr>
                <w:rFonts w:ascii="Calibri" w:eastAsia="Microsoft YaHei UI" w:hAnsi="Calibri" w:cs="Calibri"/>
                <w:color w:val="000000"/>
                <w:sz w:val="20"/>
                <w:szCs w:val="20"/>
                <w:lang w:eastAsia="zh-CN"/>
              </w:rPr>
              <w:fldChar w:fldCharType="begin"/>
            </w:r>
            <w:r w:rsidR="00597978">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597978">
              <w:rPr>
                <w:rFonts w:ascii="Calibri" w:eastAsia="Microsoft YaHei UI" w:hAnsi="Calibri" w:cs="Calibri"/>
                <w:color w:val="000000"/>
                <w:sz w:val="20"/>
                <w:szCs w:val="20"/>
                <w:lang w:eastAsia="zh-CN"/>
              </w:rPr>
              <w:fldChar w:fldCharType="separate"/>
            </w:r>
            <w:r w:rsidR="00364C6A">
              <w:rPr>
                <w:rFonts w:ascii="Calibri" w:eastAsia="Microsoft YaHei UI" w:hAnsi="Calibri" w:cs="Calibri"/>
                <w:color w:val="000000"/>
                <w:sz w:val="20"/>
                <w:szCs w:val="20"/>
                <w:lang w:eastAsia="zh-CN"/>
              </w:rPr>
              <w:fldChar w:fldCharType="begin"/>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instrText>INCLUDEPICTURE  "C:\\Users\\cmcc\\AppData\\Roaming\\Foxmail7\\Temp-16776-20211118202754\\Attach\\image037(11-18-20-31-35).png" \* MERGEFORMATINET</w:instrText>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fldChar w:fldCharType="separate"/>
            </w:r>
            <w:r w:rsidR="001D244B">
              <w:rPr>
                <w:rFonts w:ascii="Calibri" w:eastAsia="Microsoft YaHei UI" w:hAnsi="Calibri" w:cs="Calibri"/>
                <w:color w:val="000000"/>
                <w:sz w:val="20"/>
                <w:szCs w:val="20"/>
                <w:lang w:eastAsia="zh-CN"/>
              </w:rPr>
              <w:pict w14:anchorId="3ED6CFA7">
                <v:shape id="_x0000_i1030" type="#_x0000_t75" style="width:108pt;height:12.75pt">
                  <v:imagedata r:id="rId11" r:href="rId20"/>
                </v:shape>
              </w:pict>
            </w:r>
            <w:r w:rsidR="00364C6A">
              <w:rPr>
                <w:rFonts w:ascii="Calibri" w:eastAsia="Microsoft YaHei UI" w:hAnsi="Calibri" w:cs="Calibri"/>
                <w:color w:val="000000"/>
                <w:sz w:val="20"/>
                <w:szCs w:val="20"/>
                <w:lang w:eastAsia="zh-CN"/>
              </w:rPr>
              <w:fldChar w:fldCharType="end"/>
            </w:r>
            <w:r w:rsidR="00597978">
              <w:rPr>
                <w:rFonts w:ascii="Calibri" w:eastAsia="Microsoft YaHei UI" w:hAnsi="Calibri" w:cs="Calibri"/>
                <w:color w:val="000000"/>
                <w:sz w:val="20"/>
                <w:szCs w:val="20"/>
                <w:lang w:eastAsia="zh-CN"/>
              </w:rPr>
              <w:fldChar w:fldCharType="end"/>
            </w:r>
            <w:r w:rsidR="001406FD">
              <w:rPr>
                <w:rFonts w:ascii="Calibri" w:eastAsia="Microsoft YaHei UI" w:hAnsi="Calibri" w:cs="Calibri"/>
                <w:color w:val="000000"/>
                <w:sz w:val="20"/>
                <w:szCs w:val="20"/>
                <w:lang w:eastAsia="zh-CN"/>
              </w:rPr>
              <w:fldChar w:fldCharType="end"/>
            </w:r>
            <w:r w:rsidR="007451A4">
              <w:rPr>
                <w:rFonts w:ascii="Calibri" w:eastAsia="Microsoft YaHei UI" w:hAnsi="Calibri" w:cs="Calibri"/>
                <w:color w:val="000000"/>
                <w:sz w:val="20"/>
                <w:szCs w:val="20"/>
                <w:lang w:eastAsia="zh-CN"/>
              </w:rPr>
              <w:fldChar w:fldCharType="end"/>
            </w:r>
            <w:r w:rsidR="000F7894">
              <w:rPr>
                <w:rFonts w:ascii="Calibri" w:eastAsia="Microsoft YaHei UI" w:hAnsi="Calibri" w:cs="Calibri"/>
                <w:color w:val="000000"/>
                <w:sz w:val="20"/>
                <w:szCs w:val="20"/>
                <w:lang w:eastAsia="zh-CN"/>
              </w:rPr>
              <w:fldChar w:fldCharType="end"/>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val="en-GB" w:eastAsia="zh-CN"/>
              </w:rPr>
              <w:t>, if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005101">
              <w:rPr>
                <w:rFonts w:ascii="Calibri" w:eastAsia="Microsoft YaHei UI" w:hAnsi="Calibri" w:cs="Calibri"/>
                <w:color w:val="000000"/>
                <w:sz w:val="20"/>
                <w:szCs w:val="20"/>
                <w:lang w:eastAsia="zh-CN"/>
              </w:rPr>
              <w:fldChar w:fldCharType="separate"/>
            </w:r>
            <w:r w:rsidR="000F7894">
              <w:rPr>
                <w:rFonts w:ascii="Calibri" w:eastAsia="Microsoft YaHei UI" w:hAnsi="Calibri" w:cs="Calibri"/>
                <w:color w:val="000000"/>
                <w:sz w:val="20"/>
                <w:szCs w:val="20"/>
                <w:lang w:eastAsia="zh-CN"/>
              </w:rPr>
              <w:fldChar w:fldCharType="begin"/>
            </w:r>
            <w:r w:rsidR="000F7894">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0F7894">
              <w:rPr>
                <w:rFonts w:ascii="Calibri" w:eastAsia="Microsoft YaHei UI" w:hAnsi="Calibri" w:cs="Calibri"/>
                <w:color w:val="000000"/>
                <w:sz w:val="20"/>
                <w:szCs w:val="20"/>
                <w:lang w:eastAsia="zh-CN"/>
              </w:rPr>
              <w:fldChar w:fldCharType="separate"/>
            </w:r>
            <w:r w:rsidR="007451A4">
              <w:rPr>
                <w:rFonts w:ascii="Calibri" w:eastAsia="Microsoft YaHei UI" w:hAnsi="Calibri" w:cs="Calibri"/>
                <w:color w:val="000000"/>
                <w:sz w:val="20"/>
                <w:szCs w:val="20"/>
                <w:lang w:eastAsia="zh-CN"/>
              </w:rPr>
              <w:fldChar w:fldCharType="begin"/>
            </w:r>
            <w:r w:rsidR="007451A4">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7451A4">
              <w:rPr>
                <w:rFonts w:ascii="Calibri" w:eastAsia="Microsoft YaHei UI" w:hAnsi="Calibri" w:cs="Calibri"/>
                <w:color w:val="000000"/>
                <w:sz w:val="20"/>
                <w:szCs w:val="20"/>
                <w:lang w:eastAsia="zh-CN"/>
              </w:rPr>
              <w:fldChar w:fldCharType="separate"/>
            </w:r>
            <w:r w:rsidR="001406FD">
              <w:rPr>
                <w:rFonts w:ascii="Calibri" w:eastAsia="Microsoft YaHei UI" w:hAnsi="Calibri" w:cs="Calibri"/>
                <w:color w:val="000000"/>
                <w:sz w:val="20"/>
                <w:szCs w:val="20"/>
                <w:lang w:eastAsia="zh-CN"/>
              </w:rPr>
              <w:fldChar w:fldCharType="begin"/>
            </w:r>
            <w:r w:rsidR="001406FD">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1406FD">
              <w:rPr>
                <w:rFonts w:ascii="Calibri" w:eastAsia="Microsoft YaHei UI" w:hAnsi="Calibri" w:cs="Calibri"/>
                <w:color w:val="000000"/>
                <w:sz w:val="20"/>
                <w:szCs w:val="20"/>
                <w:lang w:eastAsia="zh-CN"/>
              </w:rPr>
              <w:fldChar w:fldCharType="separate"/>
            </w:r>
            <w:r w:rsidR="00597978">
              <w:rPr>
                <w:rFonts w:ascii="Calibri" w:eastAsia="Microsoft YaHei UI" w:hAnsi="Calibri" w:cs="Calibri"/>
                <w:color w:val="000000"/>
                <w:sz w:val="20"/>
                <w:szCs w:val="20"/>
                <w:lang w:eastAsia="zh-CN"/>
              </w:rPr>
              <w:fldChar w:fldCharType="begin"/>
            </w:r>
            <w:r w:rsidR="00597978">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597978">
              <w:rPr>
                <w:rFonts w:ascii="Calibri" w:eastAsia="Microsoft YaHei UI" w:hAnsi="Calibri" w:cs="Calibri"/>
                <w:color w:val="000000"/>
                <w:sz w:val="20"/>
                <w:szCs w:val="20"/>
                <w:lang w:eastAsia="zh-CN"/>
              </w:rPr>
              <w:fldChar w:fldCharType="separate"/>
            </w:r>
            <w:r w:rsidR="00364C6A">
              <w:rPr>
                <w:rFonts w:ascii="Calibri" w:eastAsia="Microsoft YaHei UI" w:hAnsi="Calibri" w:cs="Calibri"/>
                <w:color w:val="000000"/>
                <w:sz w:val="20"/>
                <w:szCs w:val="20"/>
                <w:lang w:eastAsia="zh-CN"/>
              </w:rPr>
              <w:fldChar w:fldCharType="begin"/>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instrText>INCLUDEPICTURE  "C:\\Users\\cmcc\\AppData\\Roaming\\Foxmail7\\Temp-16776-20211118202754\\Attach\\image038(11-18-20-31-35).png" \* MERGEFORMATINET</w:instrText>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fldChar w:fldCharType="separate"/>
            </w:r>
            <w:r w:rsidR="001D244B">
              <w:rPr>
                <w:rFonts w:ascii="Calibri" w:eastAsia="Microsoft YaHei UI" w:hAnsi="Calibri" w:cs="Calibri"/>
                <w:color w:val="000000"/>
                <w:sz w:val="20"/>
                <w:szCs w:val="20"/>
                <w:lang w:eastAsia="zh-CN"/>
              </w:rPr>
              <w:pict w14:anchorId="51E91B39">
                <v:shape id="_x0000_i1031" type="#_x0000_t75" style="width:151.5pt;height:12.75pt">
                  <v:imagedata r:id="rId21" r:href="rId22"/>
                </v:shape>
              </w:pict>
            </w:r>
            <w:r w:rsidR="00364C6A">
              <w:rPr>
                <w:rFonts w:ascii="Calibri" w:eastAsia="Microsoft YaHei UI" w:hAnsi="Calibri" w:cs="Calibri"/>
                <w:color w:val="000000"/>
                <w:sz w:val="20"/>
                <w:szCs w:val="20"/>
                <w:lang w:eastAsia="zh-CN"/>
              </w:rPr>
              <w:fldChar w:fldCharType="end"/>
            </w:r>
            <w:r w:rsidR="00597978">
              <w:rPr>
                <w:rFonts w:ascii="Calibri" w:eastAsia="Microsoft YaHei UI" w:hAnsi="Calibri" w:cs="Calibri"/>
                <w:color w:val="000000"/>
                <w:sz w:val="20"/>
                <w:szCs w:val="20"/>
                <w:lang w:eastAsia="zh-CN"/>
              </w:rPr>
              <w:fldChar w:fldCharType="end"/>
            </w:r>
            <w:r w:rsidR="001406FD">
              <w:rPr>
                <w:rFonts w:ascii="Calibri" w:eastAsia="Microsoft YaHei UI" w:hAnsi="Calibri" w:cs="Calibri"/>
                <w:color w:val="000000"/>
                <w:sz w:val="20"/>
                <w:szCs w:val="20"/>
                <w:lang w:eastAsia="zh-CN"/>
              </w:rPr>
              <w:fldChar w:fldCharType="end"/>
            </w:r>
            <w:r w:rsidR="007451A4">
              <w:rPr>
                <w:rFonts w:ascii="Calibri" w:eastAsia="Microsoft YaHei UI" w:hAnsi="Calibri" w:cs="Calibri"/>
                <w:color w:val="000000"/>
                <w:sz w:val="20"/>
                <w:szCs w:val="20"/>
                <w:lang w:eastAsia="zh-CN"/>
              </w:rPr>
              <w:fldChar w:fldCharType="end"/>
            </w:r>
            <w:r w:rsidR="000F7894">
              <w:rPr>
                <w:rFonts w:ascii="Calibri" w:eastAsia="Microsoft YaHei UI" w:hAnsi="Calibri" w:cs="Calibri"/>
                <w:color w:val="000000"/>
                <w:sz w:val="20"/>
                <w:szCs w:val="20"/>
                <w:lang w:eastAsia="zh-CN"/>
              </w:rPr>
              <w:fldChar w:fldCharType="end"/>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val="en-GB" w:eastAsia="zh-CN"/>
              </w:rPr>
              <w:t> is configured.</w:t>
            </w:r>
          </w:p>
          <w:p w14:paraId="6FC3D094" w14:textId="77777777" w:rsidR="00C7553B" w:rsidRPr="00C7553B" w:rsidRDefault="00C7553B" w:rsidP="00C7553B">
            <w:pPr>
              <w:numPr>
                <w:ilvl w:val="1"/>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sz w:val="20"/>
                <w:szCs w:val="20"/>
                <w:lang w:val="en-GB" w:eastAsia="zh-CN"/>
              </w:rPr>
              <w:t>UE </w:t>
            </w:r>
            <w:r w:rsidRPr="00C7553B">
              <w:rPr>
                <w:rFonts w:eastAsia="Microsoft YaHei UI"/>
                <w:color w:val="000000"/>
                <w:sz w:val="20"/>
                <w:szCs w:val="20"/>
                <w:lang w:val="en-GB" w:eastAsia="zh-CN"/>
              </w:rPr>
              <w:t>identifies its paging indication bit as follows:</w:t>
            </w:r>
          </w:p>
          <w:p w14:paraId="4625C0D1" w14:textId="77777777" w:rsidR="00C7553B" w:rsidRPr="00C7553B" w:rsidRDefault="00C7553B" w:rsidP="00C7553B">
            <w:pPr>
              <w:numPr>
                <w:ilvl w:val="2"/>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color w:val="000000"/>
                <w:sz w:val="20"/>
                <w:szCs w:val="20"/>
                <w:lang w:eastAsia="zh-CN"/>
              </w:rPr>
              <w:t>Let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005101">
              <w:rPr>
                <w:rFonts w:ascii="Calibri" w:eastAsia="Microsoft YaHei UI" w:hAnsi="Calibri" w:cs="Calibri"/>
                <w:color w:val="000000"/>
                <w:sz w:val="20"/>
                <w:szCs w:val="20"/>
                <w:lang w:eastAsia="zh-CN"/>
              </w:rPr>
              <w:fldChar w:fldCharType="separate"/>
            </w:r>
            <w:r w:rsidR="000F7894">
              <w:rPr>
                <w:rFonts w:ascii="Calibri" w:eastAsia="Microsoft YaHei UI" w:hAnsi="Calibri" w:cs="Calibri"/>
                <w:color w:val="000000"/>
                <w:sz w:val="20"/>
                <w:szCs w:val="20"/>
                <w:lang w:eastAsia="zh-CN"/>
              </w:rPr>
              <w:fldChar w:fldCharType="begin"/>
            </w:r>
            <w:r w:rsidR="000F7894">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0F7894">
              <w:rPr>
                <w:rFonts w:ascii="Calibri" w:eastAsia="Microsoft YaHei UI" w:hAnsi="Calibri" w:cs="Calibri"/>
                <w:color w:val="000000"/>
                <w:sz w:val="20"/>
                <w:szCs w:val="20"/>
                <w:lang w:eastAsia="zh-CN"/>
              </w:rPr>
              <w:fldChar w:fldCharType="separate"/>
            </w:r>
            <w:r w:rsidR="007451A4">
              <w:rPr>
                <w:rFonts w:ascii="Calibri" w:eastAsia="Microsoft YaHei UI" w:hAnsi="Calibri" w:cs="Calibri"/>
                <w:color w:val="000000"/>
                <w:sz w:val="20"/>
                <w:szCs w:val="20"/>
                <w:lang w:eastAsia="zh-CN"/>
              </w:rPr>
              <w:fldChar w:fldCharType="begin"/>
            </w:r>
            <w:r w:rsidR="007451A4">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7451A4">
              <w:rPr>
                <w:rFonts w:ascii="Calibri" w:eastAsia="Microsoft YaHei UI" w:hAnsi="Calibri" w:cs="Calibri"/>
                <w:color w:val="000000"/>
                <w:sz w:val="20"/>
                <w:szCs w:val="20"/>
                <w:lang w:eastAsia="zh-CN"/>
              </w:rPr>
              <w:fldChar w:fldCharType="separate"/>
            </w:r>
            <w:r w:rsidR="001406FD">
              <w:rPr>
                <w:rFonts w:ascii="Calibri" w:eastAsia="Microsoft YaHei UI" w:hAnsi="Calibri" w:cs="Calibri"/>
                <w:color w:val="000000"/>
                <w:sz w:val="20"/>
                <w:szCs w:val="20"/>
                <w:lang w:eastAsia="zh-CN"/>
              </w:rPr>
              <w:fldChar w:fldCharType="begin"/>
            </w:r>
            <w:r w:rsidR="001406FD">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1406FD">
              <w:rPr>
                <w:rFonts w:ascii="Calibri" w:eastAsia="Microsoft YaHei UI" w:hAnsi="Calibri" w:cs="Calibri"/>
                <w:color w:val="000000"/>
                <w:sz w:val="20"/>
                <w:szCs w:val="20"/>
                <w:lang w:eastAsia="zh-CN"/>
              </w:rPr>
              <w:fldChar w:fldCharType="separate"/>
            </w:r>
            <w:r w:rsidR="00597978">
              <w:rPr>
                <w:rFonts w:ascii="Calibri" w:eastAsia="Microsoft YaHei UI" w:hAnsi="Calibri" w:cs="Calibri"/>
                <w:color w:val="000000"/>
                <w:sz w:val="20"/>
                <w:szCs w:val="20"/>
                <w:lang w:eastAsia="zh-CN"/>
              </w:rPr>
              <w:fldChar w:fldCharType="begin"/>
            </w:r>
            <w:r w:rsidR="00597978">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597978">
              <w:rPr>
                <w:rFonts w:ascii="Calibri" w:eastAsia="Microsoft YaHei UI" w:hAnsi="Calibri" w:cs="Calibri"/>
                <w:color w:val="000000"/>
                <w:sz w:val="20"/>
                <w:szCs w:val="20"/>
                <w:lang w:eastAsia="zh-CN"/>
              </w:rPr>
              <w:fldChar w:fldCharType="separate"/>
            </w:r>
            <w:r w:rsidR="00364C6A">
              <w:rPr>
                <w:rFonts w:ascii="Calibri" w:eastAsia="Microsoft YaHei UI" w:hAnsi="Calibri" w:cs="Calibri"/>
                <w:color w:val="000000"/>
                <w:sz w:val="20"/>
                <w:szCs w:val="20"/>
                <w:lang w:eastAsia="zh-CN"/>
              </w:rPr>
              <w:fldChar w:fldCharType="begin"/>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instrText>INCLUDEPICTURE  "C:\\Users\\cmcc\\AppData\\Roaming\\Foxmail7\\Temp-16776-20211118202754\\Attach\\image039(11-18-20-31-35).png" \* MERGEFORMATINET</w:instrText>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fldChar w:fldCharType="separate"/>
            </w:r>
            <w:r w:rsidR="001D244B">
              <w:rPr>
                <w:rFonts w:ascii="Calibri" w:eastAsia="Microsoft YaHei UI" w:hAnsi="Calibri" w:cs="Calibri"/>
                <w:color w:val="000000"/>
                <w:sz w:val="20"/>
                <w:szCs w:val="20"/>
                <w:lang w:eastAsia="zh-CN"/>
              </w:rPr>
              <w:pict w14:anchorId="76C64693">
                <v:shape id="_x0000_i1032" type="#_x0000_t75" style="width:15pt;height:12.75pt">
                  <v:imagedata r:id="rId23" r:href="rId24"/>
                </v:shape>
              </w:pict>
            </w:r>
            <w:r w:rsidR="00364C6A">
              <w:rPr>
                <w:rFonts w:ascii="Calibri" w:eastAsia="Microsoft YaHei UI" w:hAnsi="Calibri" w:cs="Calibri"/>
                <w:color w:val="000000"/>
                <w:sz w:val="20"/>
                <w:szCs w:val="20"/>
                <w:lang w:eastAsia="zh-CN"/>
              </w:rPr>
              <w:fldChar w:fldCharType="end"/>
            </w:r>
            <w:r w:rsidR="00597978">
              <w:rPr>
                <w:rFonts w:ascii="Calibri" w:eastAsia="Microsoft YaHei UI" w:hAnsi="Calibri" w:cs="Calibri"/>
                <w:color w:val="000000"/>
                <w:sz w:val="20"/>
                <w:szCs w:val="20"/>
                <w:lang w:eastAsia="zh-CN"/>
              </w:rPr>
              <w:fldChar w:fldCharType="end"/>
            </w:r>
            <w:r w:rsidR="001406FD">
              <w:rPr>
                <w:rFonts w:ascii="Calibri" w:eastAsia="Microsoft YaHei UI" w:hAnsi="Calibri" w:cs="Calibri"/>
                <w:color w:val="000000"/>
                <w:sz w:val="20"/>
                <w:szCs w:val="20"/>
                <w:lang w:eastAsia="zh-CN"/>
              </w:rPr>
              <w:fldChar w:fldCharType="end"/>
            </w:r>
            <w:r w:rsidR="007451A4">
              <w:rPr>
                <w:rFonts w:ascii="Calibri" w:eastAsia="Microsoft YaHei UI" w:hAnsi="Calibri" w:cs="Calibri"/>
                <w:color w:val="000000"/>
                <w:sz w:val="20"/>
                <w:szCs w:val="20"/>
                <w:lang w:eastAsia="zh-CN"/>
              </w:rPr>
              <w:fldChar w:fldCharType="end"/>
            </w:r>
            <w:r w:rsidR="000F7894">
              <w:rPr>
                <w:rFonts w:ascii="Calibri" w:eastAsia="Microsoft YaHei UI" w:hAnsi="Calibri" w:cs="Calibri"/>
                <w:color w:val="000000"/>
                <w:sz w:val="20"/>
                <w:szCs w:val="20"/>
                <w:lang w:eastAsia="zh-CN"/>
              </w:rPr>
              <w:fldChar w:fldCharType="end"/>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eastAsia="zh-CN"/>
              </w:rPr>
              <w:t> denote the relative PO index, with starting value of 0, among the POs associated with the PEI</w:t>
            </w:r>
          </w:p>
          <w:p w14:paraId="3162DFED" w14:textId="77777777" w:rsidR="00C7553B" w:rsidRPr="00C7553B" w:rsidRDefault="00C7553B" w:rsidP="00C7553B">
            <w:pPr>
              <w:numPr>
                <w:ilvl w:val="3"/>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005101">
              <w:rPr>
                <w:rFonts w:ascii="Calibri" w:eastAsia="Microsoft YaHei UI" w:hAnsi="Calibri" w:cs="Calibri"/>
                <w:color w:val="000000"/>
                <w:sz w:val="20"/>
                <w:szCs w:val="20"/>
                <w:lang w:eastAsia="zh-CN"/>
              </w:rPr>
              <w:fldChar w:fldCharType="separate"/>
            </w:r>
            <w:r w:rsidR="000F7894">
              <w:rPr>
                <w:rFonts w:ascii="Calibri" w:eastAsia="Microsoft YaHei UI" w:hAnsi="Calibri" w:cs="Calibri"/>
                <w:color w:val="000000"/>
                <w:sz w:val="20"/>
                <w:szCs w:val="20"/>
                <w:lang w:eastAsia="zh-CN"/>
              </w:rPr>
              <w:fldChar w:fldCharType="begin"/>
            </w:r>
            <w:r w:rsidR="000F7894">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0F7894">
              <w:rPr>
                <w:rFonts w:ascii="Calibri" w:eastAsia="Microsoft YaHei UI" w:hAnsi="Calibri" w:cs="Calibri"/>
                <w:color w:val="000000"/>
                <w:sz w:val="20"/>
                <w:szCs w:val="20"/>
                <w:lang w:eastAsia="zh-CN"/>
              </w:rPr>
              <w:fldChar w:fldCharType="separate"/>
            </w:r>
            <w:r w:rsidR="007451A4">
              <w:rPr>
                <w:rFonts w:ascii="Calibri" w:eastAsia="Microsoft YaHei UI" w:hAnsi="Calibri" w:cs="Calibri"/>
                <w:color w:val="000000"/>
                <w:sz w:val="20"/>
                <w:szCs w:val="20"/>
                <w:lang w:eastAsia="zh-CN"/>
              </w:rPr>
              <w:fldChar w:fldCharType="begin"/>
            </w:r>
            <w:r w:rsidR="007451A4">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7451A4">
              <w:rPr>
                <w:rFonts w:ascii="Calibri" w:eastAsia="Microsoft YaHei UI" w:hAnsi="Calibri" w:cs="Calibri"/>
                <w:color w:val="000000"/>
                <w:sz w:val="20"/>
                <w:szCs w:val="20"/>
                <w:lang w:eastAsia="zh-CN"/>
              </w:rPr>
              <w:fldChar w:fldCharType="separate"/>
            </w:r>
            <w:r w:rsidR="001406FD">
              <w:rPr>
                <w:rFonts w:ascii="Calibri" w:eastAsia="Microsoft YaHei UI" w:hAnsi="Calibri" w:cs="Calibri"/>
                <w:color w:val="000000"/>
                <w:sz w:val="20"/>
                <w:szCs w:val="20"/>
                <w:lang w:eastAsia="zh-CN"/>
              </w:rPr>
              <w:fldChar w:fldCharType="begin"/>
            </w:r>
            <w:r w:rsidR="001406FD">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1406FD">
              <w:rPr>
                <w:rFonts w:ascii="Calibri" w:eastAsia="Microsoft YaHei UI" w:hAnsi="Calibri" w:cs="Calibri"/>
                <w:color w:val="000000"/>
                <w:sz w:val="20"/>
                <w:szCs w:val="20"/>
                <w:lang w:eastAsia="zh-CN"/>
              </w:rPr>
              <w:fldChar w:fldCharType="separate"/>
            </w:r>
            <w:r w:rsidR="00597978">
              <w:rPr>
                <w:rFonts w:ascii="Calibri" w:eastAsia="Microsoft YaHei UI" w:hAnsi="Calibri" w:cs="Calibri"/>
                <w:color w:val="000000"/>
                <w:sz w:val="20"/>
                <w:szCs w:val="20"/>
                <w:lang w:eastAsia="zh-CN"/>
              </w:rPr>
              <w:fldChar w:fldCharType="begin"/>
            </w:r>
            <w:r w:rsidR="00597978">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597978">
              <w:rPr>
                <w:rFonts w:ascii="Calibri" w:eastAsia="Microsoft YaHei UI" w:hAnsi="Calibri" w:cs="Calibri"/>
                <w:color w:val="000000"/>
                <w:sz w:val="20"/>
                <w:szCs w:val="20"/>
                <w:lang w:eastAsia="zh-CN"/>
              </w:rPr>
              <w:fldChar w:fldCharType="separate"/>
            </w:r>
            <w:r w:rsidR="00364C6A">
              <w:rPr>
                <w:rFonts w:ascii="Calibri" w:eastAsia="Microsoft YaHei UI" w:hAnsi="Calibri" w:cs="Calibri"/>
                <w:color w:val="000000"/>
                <w:sz w:val="20"/>
                <w:szCs w:val="20"/>
                <w:lang w:eastAsia="zh-CN"/>
              </w:rPr>
              <w:fldChar w:fldCharType="begin"/>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instrText>INCLUDEPICTURE  "C:\\Users\\cmcc\\AppData\\Roaming\\Foxmail7\\Temp-16776-20211118202754\\Attach\\image040(11-18-20-31-35).png" \* MERGEFORMATINET</w:instrText>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fldChar w:fldCharType="separate"/>
            </w:r>
            <w:r w:rsidR="00364C6A">
              <w:rPr>
                <w:rFonts w:ascii="Calibri" w:eastAsia="Microsoft YaHei UI" w:hAnsi="Calibri" w:cs="Calibri"/>
                <w:color w:val="000000"/>
                <w:sz w:val="20"/>
                <w:szCs w:val="20"/>
                <w:lang w:eastAsia="zh-CN"/>
              </w:rPr>
              <w:pict w14:anchorId="2F8E72AF">
                <v:shape id="_x0000_i1033" type="#_x0000_t75" style="width:255pt;height:15pt">
                  <v:imagedata r:id="rId25" r:href="rId26"/>
                </v:shape>
              </w:pict>
            </w:r>
            <w:r w:rsidR="00364C6A">
              <w:rPr>
                <w:rFonts w:ascii="Calibri" w:eastAsia="Microsoft YaHei UI" w:hAnsi="Calibri" w:cs="Calibri"/>
                <w:color w:val="000000"/>
                <w:sz w:val="20"/>
                <w:szCs w:val="20"/>
                <w:lang w:eastAsia="zh-CN"/>
              </w:rPr>
              <w:fldChar w:fldCharType="end"/>
            </w:r>
            <w:r w:rsidR="00597978">
              <w:rPr>
                <w:rFonts w:ascii="Calibri" w:eastAsia="Microsoft YaHei UI" w:hAnsi="Calibri" w:cs="Calibri"/>
                <w:color w:val="000000"/>
                <w:sz w:val="20"/>
                <w:szCs w:val="20"/>
                <w:lang w:eastAsia="zh-CN"/>
              </w:rPr>
              <w:fldChar w:fldCharType="end"/>
            </w:r>
            <w:r w:rsidR="001406FD">
              <w:rPr>
                <w:rFonts w:ascii="Calibri" w:eastAsia="Microsoft YaHei UI" w:hAnsi="Calibri" w:cs="Calibri"/>
                <w:color w:val="000000"/>
                <w:sz w:val="20"/>
                <w:szCs w:val="20"/>
                <w:lang w:eastAsia="zh-CN"/>
              </w:rPr>
              <w:fldChar w:fldCharType="end"/>
            </w:r>
            <w:r w:rsidR="007451A4">
              <w:rPr>
                <w:rFonts w:ascii="Calibri" w:eastAsia="Microsoft YaHei UI" w:hAnsi="Calibri" w:cs="Calibri"/>
                <w:color w:val="000000"/>
                <w:sz w:val="20"/>
                <w:szCs w:val="20"/>
                <w:lang w:eastAsia="zh-CN"/>
              </w:rPr>
              <w:fldChar w:fldCharType="end"/>
            </w:r>
            <w:r w:rsidR="000F7894">
              <w:rPr>
                <w:rFonts w:ascii="Calibri" w:eastAsia="Microsoft YaHei UI" w:hAnsi="Calibri" w:cs="Calibri"/>
                <w:color w:val="000000"/>
                <w:sz w:val="20"/>
                <w:szCs w:val="20"/>
                <w:lang w:eastAsia="zh-CN"/>
              </w:rPr>
              <w:fldChar w:fldCharType="end"/>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eastAsia="zh-CN"/>
              </w:rPr>
              <w:t> , where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005101">
              <w:rPr>
                <w:rFonts w:ascii="Calibri" w:eastAsia="Microsoft YaHei UI" w:hAnsi="Calibri" w:cs="Calibri"/>
                <w:color w:val="000000"/>
                <w:sz w:val="20"/>
                <w:szCs w:val="20"/>
                <w:lang w:eastAsia="zh-CN"/>
              </w:rPr>
              <w:fldChar w:fldCharType="separate"/>
            </w:r>
            <w:r w:rsidR="000F7894">
              <w:rPr>
                <w:rFonts w:ascii="Calibri" w:eastAsia="Microsoft YaHei UI" w:hAnsi="Calibri" w:cs="Calibri"/>
                <w:color w:val="000000"/>
                <w:sz w:val="20"/>
                <w:szCs w:val="20"/>
                <w:lang w:eastAsia="zh-CN"/>
              </w:rPr>
              <w:fldChar w:fldCharType="begin"/>
            </w:r>
            <w:r w:rsidR="000F7894">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0F7894">
              <w:rPr>
                <w:rFonts w:ascii="Calibri" w:eastAsia="Microsoft YaHei UI" w:hAnsi="Calibri" w:cs="Calibri"/>
                <w:color w:val="000000"/>
                <w:sz w:val="20"/>
                <w:szCs w:val="20"/>
                <w:lang w:eastAsia="zh-CN"/>
              </w:rPr>
              <w:fldChar w:fldCharType="separate"/>
            </w:r>
            <w:r w:rsidR="007451A4">
              <w:rPr>
                <w:rFonts w:ascii="Calibri" w:eastAsia="Microsoft YaHei UI" w:hAnsi="Calibri" w:cs="Calibri"/>
                <w:color w:val="000000"/>
                <w:sz w:val="20"/>
                <w:szCs w:val="20"/>
                <w:lang w:eastAsia="zh-CN"/>
              </w:rPr>
              <w:fldChar w:fldCharType="begin"/>
            </w:r>
            <w:r w:rsidR="007451A4">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7451A4">
              <w:rPr>
                <w:rFonts w:ascii="Calibri" w:eastAsia="Microsoft YaHei UI" w:hAnsi="Calibri" w:cs="Calibri"/>
                <w:color w:val="000000"/>
                <w:sz w:val="20"/>
                <w:szCs w:val="20"/>
                <w:lang w:eastAsia="zh-CN"/>
              </w:rPr>
              <w:fldChar w:fldCharType="separate"/>
            </w:r>
            <w:r w:rsidR="001406FD">
              <w:rPr>
                <w:rFonts w:ascii="Calibri" w:eastAsia="Microsoft YaHei UI" w:hAnsi="Calibri" w:cs="Calibri"/>
                <w:color w:val="000000"/>
                <w:sz w:val="20"/>
                <w:szCs w:val="20"/>
                <w:lang w:eastAsia="zh-CN"/>
              </w:rPr>
              <w:fldChar w:fldCharType="begin"/>
            </w:r>
            <w:r w:rsidR="001406FD">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1406FD">
              <w:rPr>
                <w:rFonts w:ascii="Calibri" w:eastAsia="Microsoft YaHei UI" w:hAnsi="Calibri" w:cs="Calibri"/>
                <w:color w:val="000000"/>
                <w:sz w:val="20"/>
                <w:szCs w:val="20"/>
                <w:lang w:eastAsia="zh-CN"/>
              </w:rPr>
              <w:fldChar w:fldCharType="separate"/>
            </w:r>
            <w:r w:rsidR="00597978">
              <w:rPr>
                <w:rFonts w:ascii="Calibri" w:eastAsia="Microsoft YaHei UI" w:hAnsi="Calibri" w:cs="Calibri"/>
                <w:color w:val="000000"/>
                <w:sz w:val="20"/>
                <w:szCs w:val="20"/>
                <w:lang w:eastAsia="zh-CN"/>
              </w:rPr>
              <w:fldChar w:fldCharType="begin"/>
            </w:r>
            <w:r w:rsidR="00597978">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597978">
              <w:rPr>
                <w:rFonts w:ascii="Calibri" w:eastAsia="Microsoft YaHei UI" w:hAnsi="Calibri" w:cs="Calibri"/>
                <w:color w:val="000000"/>
                <w:sz w:val="20"/>
                <w:szCs w:val="20"/>
                <w:lang w:eastAsia="zh-CN"/>
              </w:rPr>
              <w:fldChar w:fldCharType="separate"/>
            </w:r>
            <w:r w:rsidR="00364C6A">
              <w:rPr>
                <w:rFonts w:ascii="Calibri" w:eastAsia="Microsoft YaHei UI" w:hAnsi="Calibri" w:cs="Calibri"/>
                <w:color w:val="000000"/>
                <w:sz w:val="20"/>
                <w:szCs w:val="20"/>
                <w:lang w:eastAsia="zh-CN"/>
              </w:rPr>
              <w:fldChar w:fldCharType="begin"/>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instrText>INCLUDEPICTURE  "C:\\Users\\cmcc</w:instrText>
            </w:r>
            <w:r w:rsidR="00364C6A">
              <w:rPr>
                <w:rFonts w:ascii="Calibri" w:eastAsia="Microsoft YaHei UI" w:hAnsi="Calibri" w:cs="Calibri"/>
                <w:color w:val="000000"/>
                <w:sz w:val="20"/>
                <w:szCs w:val="20"/>
                <w:lang w:eastAsia="zh-CN"/>
              </w:rPr>
              <w:instrText>\\AppData\\Roaming\\Foxmail7\\Temp-16776-20211118202754\\Attach\\image041(11-18-20-31-35).png" \* MERGEFORMATINET</w:instrText>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fldChar w:fldCharType="separate"/>
            </w:r>
            <w:r w:rsidR="001D244B">
              <w:rPr>
                <w:rFonts w:ascii="Calibri" w:eastAsia="Microsoft YaHei UI" w:hAnsi="Calibri" w:cs="Calibri"/>
                <w:color w:val="000000"/>
                <w:sz w:val="20"/>
                <w:szCs w:val="20"/>
                <w:lang w:eastAsia="zh-CN"/>
              </w:rPr>
              <w:pict w14:anchorId="06D27207">
                <v:shape id="_x0000_i1034" type="#_x0000_t75" style="width:92.25pt;height:12.75pt">
                  <v:imagedata r:id="rId27" r:href="rId28"/>
                </v:shape>
              </w:pict>
            </w:r>
            <w:r w:rsidR="00364C6A">
              <w:rPr>
                <w:rFonts w:ascii="Calibri" w:eastAsia="Microsoft YaHei UI" w:hAnsi="Calibri" w:cs="Calibri"/>
                <w:color w:val="000000"/>
                <w:sz w:val="20"/>
                <w:szCs w:val="20"/>
                <w:lang w:eastAsia="zh-CN"/>
              </w:rPr>
              <w:fldChar w:fldCharType="end"/>
            </w:r>
            <w:r w:rsidR="00597978">
              <w:rPr>
                <w:rFonts w:ascii="Calibri" w:eastAsia="Microsoft YaHei UI" w:hAnsi="Calibri" w:cs="Calibri"/>
                <w:color w:val="000000"/>
                <w:sz w:val="20"/>
                <w:szCs w:val="20"/>
                <w:lang w:eastAsia="zh-CN"/>
              </w:rPr>
              <w:fldChar w:fldCharType="end"/>
            </w:r>
            <w:r w:rsidR="001406FD">
              <w:rPr>
                <w:rFonts w:ascii="Calibri" w:eastAsia="Microsoft YaHei UI" w:hAnsi="Calibri" w:cs="Calibri"/>
                <w:color w:val="000000"/>
                <w:sz w:val="20"/>
                <w:szCs w:val="20"/>
                <w:lang w:eastAsia="zh-CN"/>
              </w:rPr>
              <w:fldChar w:fldCharType="end"/>
            </w:r>
            <w:r w:rsidR="007451A4">
              <w:rPr>
                <w:rFonts w:ascii="Calibri" w:eastAsia="Microsoft YaHei UI" w:hAnsi="Calibri" w:cs="Calibri"/>
                <w:color w:val="000000"/>
                <w:sz w:val="20"/>
                <w:szCs w:val="20"/>
                <w:lang w:eastAsia="zh-CN"/>
              </w:rPr>
              <w:fldChar w:fldCharType="end"/>
            </w:r>
            <w:r w:rsidR="000F7894">
              <w:rPr>
                <w:rFonts w:ascii="Calibri" w:eastAsia="Microsoft YaHei UI" w:hAnsi="Calibri" w:cs="Calibri"/>
                <w:color w:val="000000"/>
                <w:sz w:val="20"/>
                <w:szCs w:val="20"/>
                <w:lang w:eastAsia="zh-CN"/>
              </w:rPr>
              <w:fldChar w:fldCharType="end"/>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eastAsia="zh-CN"/>
              </w:rPr>
              <w:t> are as defined in clause 7 of TS 38.304</w:t>
            </w:r>
          </w:p>
          <w:p w14:paraId="3935644F" w14:textId="77777777" w:rsidR="00C7553B" w:rsidRPr="00C7553B" w:rsidRDefault="00C7553B" w:rsidP="00C7553B">
            <w:pPr>
              <w:numPr>
                <w:ilvl w:val="2"/>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005101">
              <w:rPr>
                <w:rFonts w:ascii="Calibri" w:eastAsia="Microsoft YaHei UI" w:hAnsi="Calibri" w:cs="Calibri"/>
                <w:color w:val="000000"/>
                <w:sz w:val="20"/>
                <w:szCs w:val="20"/>
                <w:lang w:eastAsia="zh-CN"/>
              </w:rPr>
              <w:fldChar w:fldCharType="separate"/>
            </w:r>
            <w:r w:rsidR="000F7894">
              <w:rPr>
                <w:rFonts w:ascii="Calibri" w:eastAsia="Microsoft YaHei UI" w:hAnsi="Calibri" w:cs="Calibri"/>
                <w:color w:val="000000"/>
                <w:sz w:val="20"/>
                <w:szCs w:val="20"/>
                <w:lang w:eastAsia="zh-CN"/>
              </w:rPr>
              <w:fldChar w:fldCharType="begin"/>
            </w:r>
            <w:r w:rsidR="000F7894">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0F7894">
              <w:rPr>
                <w:rFonts w:ascii="Calibri" w:eastAsia="Microsoft YaHei UI" w:hAnsi="Calibri" w:cs="Calibri"/>
                <w:color w:val="000000"/>
                <w:sz w:val="20"/>
                <w:szCs w:val="20"/>
                <w:lang w:eastAsia="zh-CN"/>
              </w:rPr>
              <w:fldChar w:fldCharType="separate"/>
            </w:r>
            <w:r w:rsidR="007451A4">
              <w:rPr>
                <w:rFonts w:ascii="Calibri" w:eastAsia="Microsoft YaHei UI" w:hAnsi="Calibri" w:cs="Calibri"/>
                <w:color w:val="000000"/>
                <w:sz w:val="20"/>
                <w:szCs w:val="20"/>
                <w:lang w:eastAsia="zh-CN"/>
              </w:rPr>
              <w:fldChar w:fldCharType="begin"/>
            </w:r>
            <w:r w:rsidR="007451A4">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7451A4">
              <w:rPr>
                <w:rFonts w:ascii="Calibri" w:eastAsia="Microsoft YaHei UI" w:hAnsi="Calibri" w:cs="Calibri"/>
                <w:color w:val="000000"/>
                <w:sz w:val="20"/>
                <w:szCs w:val="20"/>
                <w:lang w:eastAsia="zh-CN"/>
              </w:rPr>
              <w:fldChar w:fldCharType="separate"/>
            </w:r>
            <w:r w:rsidR="001406FD">
              <w:rPr>
                <w:rFonts w:ascii="Calibri" w:eastAsia="Microsoft YaHei UI" w:hAnsi="Calibri" w:cs="Calibri"/>
                <w:color w:val="000000"/>
                <w:sz w:val="20"/>
                <w:szCs w:val="20"/>
                <w:lang w:eastAsia="zh-CN"/>
              </w:rPr>
              <w:fldChar w:fldCharType="begin"/>
            </w:r>
            <w:r w:rsidR="001406FD">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1406FD">
              <w:rPr>
                <w:rFonts w:ascii="Calibri" w:eastAsia="Microsoft YaHei UI" w:hAnsi="Calibri" w:cs="Calibri"/>
                <w:color w:val="000000"/>
                <w:sz w:val="20"/>
                <w:szCs w:val="20"/>
                <w:lang w:eastAsia="zh-CN"/>
              </w:rPr>
              <w:fldChar w:fldCharType="separate"/>
            </w:r>
            <w:r w:rsidR="00597978">
              <w:rPr>
                <w:rFonts w:ascii="Calibri" w:eastAsia="Microsoft YaHei UI" w:hAnsi="Calibri" w:cs="Calibri"/>
                <w:color w:val="000000"/>
                <w:sz w:val="20"/>
                <w:szCs w:val="20"/>
                <w:lang w:eastAsia="zh-CN"/>
              </w:rPr>
              <w:fldChar w:fldCharType="begin"/>
            </w:r>
            <w:r w:rsidR="00597978">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597978">
              <w:rPr>
                <w:rFonts w:ascii="Calibri" w:eastAsia="Microsoft YaHei UI" w:hAnsi="Calibri" w:cs="Calibri"/>
                <w:color w:val="000000"/>
                <w:sz w:val="20"/>
                <w:szCs w:val="20"/>
                <w:lang w:eastAsia="zh-CN"/>
              </w:rPr>
              <w:fldChar w:fldCharType="separate"/>
            </w:r>
            <w:r w:rsidR="00364C6A">
              <w:rPr>
                <w:rFonts w:ascii="Calibri" w:eastAsia="Microsoft YaHei UI" w:hAnsi="Calibri" w:cs="Calibri"/>
                <w:color w:val="000000"/>
                <w:sz w:val="20"/>
                <w:szCs w:val="20"/>
                <w:lang w:eastAsia="zh-CN"/>
              </w:rPr>
              <w:fldChar w:fldCharType="begin"/>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instrText>INCLUDEPICTURE  "C:\\Users\\cmcc\\AppData\\Roaming\\Foxmail7\\Temp-16776-20211118202754\\Attach\\image042(11-18-20-31-35).png" \* MERGEFORMATINET</w:instrText>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fldChar w:fldCharType="separate"/>
            </w:r>
            <w:r w:rsidR="001D244B">
              <w:rPr>
                <w:rFonts w:ascii="Calibri" w:eastAsia="Microsoft YaHei UI" w:hAnsi="Calibri" w:cs="Calibri"/>
                <w:color w:val="000000"/>
                <w:sz w:val="20"/>
                <w:szCs w:val="20"/>
                <w:lang w:eastAsia="zh-CN"/>
              </w:rPr>
              <w:pict w14:anchorId="526D30D6">
                <v:shape id="_x0000_i1035" type="#_x0000_t75" style="width:34.5pt;height:12.75pt">
                  <v:imagedata r:id="rId29" r:href="rId30"/>
                </v:shape>
              </w:pict>
            </w:r>
            <w:r w:rsidR="00364C6A">
              <w:rPr>
                <w:rFonts w:ascii="Calibri" w:eastAsia="Microsoft YaHei UI" w:hAnsi="Calibri" w:cs="Calibri"/>
                <w:color w:val="000000"/>
                <w:sz w:val="20"/>
                <w:szCs w:val="20"/>
                <w:lang w:eastAsia="zh-CN"/>
              </w:rPr>
              <w:fldChar w:fldCharType="end"/>
            </w:r>
            <w:r w:rsidR="00597978">
              <w:rPr>
                <w:rFonts w:ascii="Calibri" w:eastAsia="Microsoft YaHei UI" w:hAnsi="Calibri" w:cs="Calibri"/>
                <w:color w:val="000000"/>
                <w:sz w:val="20"/>
                <w:szCs w:val="20"/>
                <w:lang w:eastAsia="zh-CN"/>
              </w:rPr>
              <w:fldChar w:fldCharType="end"/>
            </w:r>
            <w:r w:rsidR="001406FD">
              <w:rPr>
                <w:rFonts w:ascii="Calibri" w:eastAsia="Microsoft YaHei UI" w:hAnsi="Calibri" w:cs="Calibri"/>
                <w:color w:val="000000"/>
                <w:sz w:val="20"/>
                <w:szCs w:val="20"/>
                <w:lang w:eastAsia="zh-CN"/>
              </w:rPr>
              <w:fldChar w:fldCharType="end"/>
            </w:r>
            <w:r w:rsidR="007451A4">
              <w:rPr>
                <w:rFonts w:ascii="Calibri" w:eastAsia="Microsoft YaHei UI" w:hAnsi="Calibri" w:cs="Calibri"/>
                <w:color w:val="000000"/>
                <w:sz w:val="20"/>
                <w:szCs w:val="20"/>
                <w:lang w:eastAsia="zh-CN"/>
              </w:rPr>
              <w:fldChar w:fldCharType="end"/>
            </w:r>
            <w:r w:rsidR="000F7894">
              <w:rPr>
                <w:rFonts w:ascii="Calibri" w:eastAsia="Microsoft YaHei UI" w:hAnsi="Calibri" w:cs="Calibri"/>
                <w:color w:val="000000"/>
                <w:sz w:val="20"/>
                <w:szCs w:val="20"/>
                <w:lang w:eastAsia="zh-CN"/>
              </w:rPr>
              <w:fldChar w:fldCharType="end"/>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val="en-GB" w:eastAsia="zh-CN"/>
              </w:rPr>
              <w:t xml:space="preserve"> when </w:t>
            </w:r>
            <w:r w:rsidRPr="00C7553B">
              <w:rPr>
                <w:rFonts w:eastAsia="Microsoft YaHei UI"/>
                <w:i/>
                <w:iCs/>
                <w:sz w:val="20"/>
                <w:szCs w:val="20"/>
                <w:lang w:val="en-GB" w:eastAsia="zh-CN"/>
              </w:rPr>
              <w:t>K</w:t>
            </w:r>
            <w:r w:rsidRPr="00C7553B">
              <w:rPr>
                <w:rFonts w:eastAsia="Microsoft YaHei UI"/>
                <w:sz w:val="20"/>
                <w:szCs w:val="20"/>
                <w:lang w:val="en-GB" w:eastAsia="zh-CN"/>
              </w:rPr>
              <w:t> = 1</w:t>
            </w:r>
            <w:r w:rsidRPr="00C7553B">
              <w:rPr>
                <w:rFonts w:eastAsia="Microsoft YaHei UI"/>
                <w:color w:val="000000"/>
                <w:sz w:val="20"/>
                <w:szCs w:val="20"/>
                <w:lang w:val="en-GB" w:eastAsia="zh-CN"/>
              </w:rPr>
              <w:t xml:space="preserve"> </w:t>
            </w:r>
            <w:r w:rsidRPr="00C7553B">
              <w:rPr>
                <w:rFonts w:eastAsia="Microsoft YaHei UI"/>
                <w:strike/>
                <w:color w:val="000000"/>
                <w:sz w:val="20"/>
                <w:szCs w:val="20"/>
                <w:lang w:val="en-GB" w:eastAsia="zh-CN"/>
              </w:rPr>
              <w:t>and UE is not provided a subgroup index</w:t>
            </w:r>
          </w:p>
          <w:p w14:paraId="5056030A" w14:textId="77777777" w:rsidR="00C7553B" w:rsidRPr="00C7553B" w:rsidRDefault="00C7553B" w:rsidP="00C7553B">
            <w:pPr>
              <w:numPr>
                <w:ilvl w:val="2"/>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005101">
              <w:rPr>
                <w:rFonts w:ascii="Calibri" w:eastAsia="Microsoft YaHei UI" w:hAnsi="Calibri" w:cs="Calibri"/>
                <w:color w:val="000000"/>
                <w:sz w:val="20"/>
                <w:szCs w:val="20"/>
                <w:lang w:eastAsia="zh-CN"/>
              </w:rPr>
              <w:fldChar w:fldCharType="separate"/>
            </w:r>
            <w:r w:rsidR="000F7894">
              <w:rPr>
                <w:rFonts w:ascii="Calibri" w:eastAsia="Microsoft YaHei UI" w:hAnsi="Calibri" w:cs="Calibri"/>
                <w:color w:val="000000"/>
                <w:sz w:val="20"/>
                <w:szCs w:val="20"/>
                <w:lang w:eastAsia="zh-CN"/>
              </w:rPr>
              <w:fldChar w:fldCharType="begin"/>
            </w:r>
            <w:r w:rsidR="000F7894">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0F7894">
              <w:rPr>
                <w:rFonts w:ascii="Calibri" w:eastAsia="Microsoft YaHei UI" w:hAnsi="Calibri" w:cs="Calibri"/>
                <w:color w:val="000000"/>
                <w:sz w:val="20"/>
                <w:szCs w:val="20"/>
                <w:lang w:eastAsia="zh-CN"/>
              </w:rPr>
              <w:fldChar w:fldCharType="separate"/>
            </w:r>
            <w:r w:rsidR="007451A4">
              <w:rPr>
                <w:rFonts w:ascii="Calibri" w:eastAsia="Microsoft YaHei UI" w:hAnsi="Calibri" w:cs="Calibri"/>
                <w:color w:val="000000"/>
                <w:sz w:val="20"/>
                <w:szCs w:val="20"/>
                <w:lang w:eastAsia="zh-CN"/>
              </w:rPr>
              <w:fldChar w:fldCharType="begin"/>
            </w:r>
            <w:r w:rsidR="007451A4">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7451A4">
              <w:rPr>
                <w:rFonts w:ascii="Calibri" w:eastAsia="Microsoft YaHei UI" w:hAnsi="Calibri" w:cs="Calibri"/>
                <w:color w:val="000000"/>
                <w:sz w:val="20"/>
                <w:szCs w:val="20"/>
                <w:lang w:eastAsia="zh-CN"/>
              </w:rPr>
              <w:fldChar w:fldCharType="separate"/>
            </w:r>
            <w:r w:rsidR="001406FD">
              <w:rPr>
                <w:rFonts w:ascii="Calibri" w:eastAsia="Microsoft YaHei UI" w:hAnsi="Calibri" w:cs="Calibri"/>
                <w:color w:val="000000"/>
                <w:sz w:val="20"/>
                <w:szCs w:val="20"/>
                <w:lang w:eastAsia="zh-CN"/>
              </w:rPr>
              <w:fldChar w:fldCharType="begin"/>
            </w:r>
            <w:r w:rsidR="001406FD">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1406FD">
              <w:rPr>
                <w:rFonts w:ascii="Calibri" w:eastAsia="Microsoft YaHei UI" w:hAnsi="Calibri" w:cs="Calibri"/>
                <w:color w:val="000000"/>
                <w:sz w:val="20"/>
                <w:szCs w:val="20"/>
                <w:lang w:eastAsia="zh-CN"/>
              </w:rPr>
              <w:fldChar w:fldCharType="separate"/>
            </w:r>
            <w:r w:rsidR="00597978">
              <w:rPr>
                <w:rFonts w:ascii="Calibri" w:eastAsia="Microsoft YaHei UI" w:hAnsi="Calibri" w:cs="Calibri"/>
                <w:color w:val="000000"/>
                <w:sz w:val="20"/>
                <w:szCs w:val="20"/>
                <w:lang w:eastAsia="zh-CN"/>
              </w:rPr>
              <w:fldChar w:fldCharType="begin"/>
            </w:r>
            <w:r w:rsidR="00597978">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597978">
              <w:rPr>
                <w:rFonts w:ascii="Calibri" w:eastAsia="Microsoft YaHei UI" w:hAnsi="Calibri" w:cs="Calibri"/>
                <w:color w:val="000000"/>
                <w:sz w:val="20"/>
                <w:szCs w:val="20"/>
                <w:lang w:eastAsia="zh-CN"/>
              </w:rPr>
              <w:fldChar w:fldCharType="separate"/>
            </w:r>
            <w:r w:rsidR="00364C6A">
              <w:rPr>
                <w:rFonts w:ascii="Calibri" w:eastAsia="Microsoft YaHei UI" w:hAnsi="Calibri" w:cs="Calibri"/>
                <w:color w:val="000000"/>
                <w:sz w:val="20"/>
                <w:szCs w:val="20"/>
                <w:lang w:eastAsia="zh-CN"/>
              </w:rPr>
              <w:fldChar w:fldCharType="begin"/>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instrText>INCLUDEPICTURE  "C:\\Users\\cmcc\\AppData\\Roaming\\Foxmail7\\Temp-16776-20211118202754\\Attach\\image043(11-18-20-31-35).png" \* MERGEFORMAT</w:instrText>
            </w:r>
            <w:r w:rsidR="00364C6A">
              <w:rPr>
                <w:rFonts w:ascii="Calibri" w:eastAsia="Microsoft YaHei UI" w:hAnsi="Calibri" w:cs="Calibri"/>
                <w:color w:val="000000"/>
                <w:sz w:val="20"/>
                <w:szCs w:val="20"/>
                <w:lang w:eastAsia="zh-CN"/>
              </w:rPr>
              <w:instrText>INET</w:instrText>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fldChar w:fldCharType="separate"/>
            </w:r>
            <w:r w:rsidR="001D244B">
              <w:rPr>
                <w:rFonts w:ascii="Calibri" w:eastAsia="Microsoft YaHei UI" w:hAnsi="Calibri" w:cs="Calibri"/>
                <w:color w:val="000000"/>
                <w:sz w:val="20"/>
                <w:szCs w:val="20"/>
                <w:lang w:eastAsia="zh-CN"/>
              </w:rPr>
              <w:pict w14:anchorId="41F767B8">
                <v:shape id="_x0000_i1036" type="#_x0000_t75" style="width:56.25pt;height:12.75pt">
                  <v:imagedata r:id="rId31" r:href="rId32"/>
                </v:shape>
              </w:pict>
            </w:r>
            <w:r w:rsidR="00364C6A">
              <w:rPr>
                <w:rFonts w:ascii="Calibri" w:eastAsia="Microsoft YaHei UI" w:hAnsi="Calibri" w:cs="Calibri"/>
                <w:color w:val="000000"/>
                <w:sz w:val="20"/>
                <w:szCs w:val="20"/>
                <w:lang w:eastAsia="zh-CN"/>
              </w:rPr>
              <w:fldChar w:fldCharType="end"/>
            </w:r>
            <w:r w:rsidR="00597978">
              <w:rPr>
                <w:rFonts w:ascii="Calibri" w:eastAsia="Microsoft YaHei UI" w:hAnsi="Calibri" w:cs="Calibri"/>
                <w:color w:val="000000"/>
                <w:sz w:val="20"/>
                <w:szCs w:val="20"/>
                <w:lang w:eastAsia="zh-CN"/>
              </w:rPr>
              <w:fldChar w:fldCharType="end"/>
            </w:r>
            <w:r w:rsidR="001406FD">
              <w:rPr>
                <w:rFonts w:ascii="Calibri" w:eastAsia="Microsoft YaHei UI" w:hAnsi="Calibri" w:cs="Calibri"/>
                <w:color w:val="000000"/>
                <w:sz w:val="20"/>
                <w:szCs w:val="20"/>
                <w:lang w:eastAsia="zh-CN"/>
              </w:rPr>
              <w:fldChar w:fldCharType="end"/>
            </w:r>
            <w:r w:rsidR="007451A4">
              <w:rPr>
                <w:rFonts w:ascii="Calibri" w:eastAsia="Microsoft YaHei UI" w:hAnsi="Calibri" w:cs="Calibri"/>
                <w:color w:val="000000"/>
                <w:sz w:val="20"/>
                <w:szCs w:val="20"/>
                <w:lang w:eastAsia="zh-CN"/>
              </w:rPr>
              <w:fldChar w:fldCharType="end"/>
            </w:r>
            <w:r w:rsidR="000F7894">
              <w:rPr>
                <w:rFonts w:ascii="Calibri" w:eastAsia="Microsoft YaHei UI" w:hAnsi="Calibri" w:cs="Calibri"/>
                <w:color w:val="000000"/>
                <w:sz w:val="20"/>
                <w:szCs w:val="20"/>
                <w:lang w:eastAsia="zh-CN"/>
              </w:rPr>
              <w:fldChar w:fldCharType="end"/>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val="en-GB" w:eastAsia="zh-CN"/>
              </w:rPr>
              <w:t> when UE is provided a subgroup index</w:t>
            </w:r>
          </w:p>
          <w:p w14:paraId="0EBF7665" w14:textId="77777777" w:rsidR="00C7553B" w:rsidRPr="00C7553B" w:rsidRDefault="00C7553B" w:rsidP="00C7553B">
            <w:pPr>
              <w:numPr>
                <w:ilvl w:val="2"/>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color w:val="000000"/>
                <w:sz w:val="20"/>
                <w:szCs w:val="20"/>
                <w:lang w:val="en-GB" w:eastAsia="zh-CN"/>
              </w:rPr>
              <w:t>UE checks the corresponding paging indication from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005101">
              <w:rPr>
                <w:rFonts w:ascii="Calibri" w:eastAsia="Microsoft YaHei UI" w:hAnsi="Calibri" w:cs="Calibri"/>
                <w:color w:val="000000"/>
                <w:sz w:val="20"/>
                <w:szCs w:val="20"/>
                <w:lang w:eastAsia="zh-CN"/>
              </w:rPr>
              <w:fldChar w:fldCharType="separate"/>
            </w:r>
            <w:r w:rsidR="000F7894">
              <w:rPr>
                <w:rFonts w:ascii="Calibri" w:eastAsia="Microsoft YaHei UI" w:hAnsi="Calibri" w:cs="Calibri"/>
                <w:color w:val="000000"/>
                <w:sz w:val="20"/>
                <w:szCs w:val="20"/>
                <w:lang w:eastAsia="zh-CN"/>
              </w:rPr>
              <w:fldChar w:fldCharType="begin"/>
            </w:r>
            <w:r w:rsidR="000F7894">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0F7894">
              <w:rPr>
                <w:rFonts w:ascii="Calibri" w:eastAsia="Microsoft YaHei UI" w:hAnsi="Calibri" w:cs="Calibri"/>
                <w:color w:val="000000"/>
                <w:sz w:val="20"/>
                <w:szCs w:val="20"/>
                <w:lang w:eastAsia="zh-CN"/>
              </w:rPr>
              <w:fldChar w:fldCharType="separate"/>
            </w:r>
            <w:r w:rsidR="007451A4">
              <w:rPr>
                <w:rFonts w:ascii="Calibri" w:eastAsia="Microsoft YaHei UI" w:hAnsi="Calibri" w:cs="Calibri"/>
                <w:color w:val="000000"/>
                <w:sz w:val="20"/>
                <w:szCs w:val="20"/>
                <w:lang w:eastAsia="zh-CN"/>
              </w:rPr>
              <w:fldChar w:fldCharType="begin"/>
            </w:r>
            <w:r w:rsidR="007451A4">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7451A4">
              <w:rPr>
                <w:rFonts w:ascii="Calibri" w:eastAsia="Microsoft YaHei UI" w:hAnsi="Calibri" w:cs="Calibri"/>
                <w:color w:val="000000"/>
                <w:sz w:val="20"/>
                <w:szCs w:val="20"/>
                <w:lang w:eastAsia="zh-CN"/>
              </w:rPr>
              <w:fldChar w:fldCharType="separate"/>
            </w:r>
            <w:r w:rsidR="001406FD">
              <w:rPr>
                <w:rFonts w:ascii="Calibri" w:eastAsia="Microsoft YaHei UI" w:hAnsi="Calibri" w:cs="Calibri"/>
                <w:color w:val="000000"/>
                <w:sz w:val="20"/>
                <w:szCs w:val="20"/>
                <w:lang w:eastAsia="zh-CN"/>
              </w:rPr>
              <w:fldChar w:fldCharType="begin"/>
            </w:r>
            <w:r w:rsidR="001406FD">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1406FD">
              <w:rPr>
                <w:rFonts w:ascii="Calibri" w:eastAsia="Microsoft YaHei UI" w:hAnsi="Calibri" w:cs="Calibri"/>
                <w:color w:val="000000"/>
                <w:sz w:val="20"/>
                <w:szCs w:val="20"/>
                <w:lang w:eastAsia="zh-CN"/>
              </w:rPr>
              <w:fldChar w:fldCharType="separate"/>
            </w:r>
            <w:r w:rsidR="00597978">
              <w:rPr>
                <w:rFonts w:ascii="Calibri" w:eastAsia="Microsoft YaHei UI" w:hAnsi="Calibri" w:cs="Calibri"/>
                <w:color w:val="000000"/>
                <w:sz w:val="20"/>
                <w:szCs w:val="20"/>
                <w:lang w:eastAsia="zh-CN"/>
              </w:rPr>
              <w:fldChar w:fldCharType="begin"/>
            </w:r>
            <w:r w:rsidR="00597978">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597978">
              <w:rPr>
                <w:rFonts w:ascii="Calibri" w:eastAsia="Microsoft YaHei UI" w:hAnsi="Calibri" w:cs="Calibri"/>
                <w:color w:val="000000"/>
                <w:sz w:val="20"/>
                <w:szCs w:val="20"/>
                <w:lang w:eastAsia="zh-CN"/>
              </w:rPr>
              <w:fldChar w:fldCharType="separate"/>
            </w:r>
            <w:r w:rsidR="00364C6A">
              <w:rPr>
                <w:rFonts w:ascii="Calibri" w:eastAsia="Microsoft YaHei UI" w:hAnsi="Calibri" w:cs="Calibri"/>
                <w:color w:val="000000"/>
                <w:sz w:val="20"/>
                <w:szCs w:val="20"/>
                <w:lang w:eastAsia="zh-CN"/>
              </w:rPr>
              <w:fldChar w:fldCharType="begin"/>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instrText>INCLUDEPICTURE  "C:\\Users\\cmcc\\AppData\\Roaming\\Foxmail7\\Temp-16776-20211118202754\\Attach\\image044(11-18-20-31-35).png" \* MERGEFORMATINET</w:instrText>
            </w:r>
            <w:r w:rsidR="00364C6A">
              <w:rPr>
                <w:rFonts w:ascii="Calibri" w:eastAsia="Microsoft YaHei UI" w:hAnsi="Calibri" w:cs="Calibri"/>
                <w:color w:val="000000"/>
                <w:sz w:val="20"/>
                <w:szCs w:val="20"/>
                <w:lang w:eastAsia="zh-CN"/>
              </w:rPr>
              <w:instrText xml:space="preserve"> </w:instrText>
            </w:r>
            <w:r w:rsidR="00364C6A">
              <w:rPr>
                <w:rFonts w:ascii="Calibri" w:eastAsia="Microsoft YaHei UI" w:hAnsi="Calibri" w:cs="Calibri"/>
                <w:color w:val="000000"/>
                <w:sz w:val="20"/>
                <w:szCs w:val="20"/>
                <w:lang w:eastAsia="zh-CN"/>
              </w:rPr>
              <w:fldChar w:fldCharType="separate"/>
            </w:r>
            <w:r w:rsidR="001D244B">
              <w:rPr>
                <w:rFonts w:ascii="Calibri" w:eastAsia="Microsoft YaHei UI" w:hAnsi="Calibri" w:cs="Calibri"/>
                <w:color w:val="000000"/>
                <w:sz w:val="20"/>
                <w:szCs w:val="20"/>
                <w:lang w:eastAsia="zh-CN"/>
              </w:rPr>
              <w:pict w14:anchorId="4B52DFD9">
                <v:shape id="_x0000_i1037" type="#_x0000_t75" style="width:71.25pt;height:12.75pt">
                  <v:imagedata r:id="rId33" r:href="rId34"/>
                </v:shape>
              </w:pict>
            </w:r>
            <w:r w:rsidR="00364C6A">
              <w:rPr>
                <w:rFonts w:ascii="Calibri" w:eastAsia="Microsoft YaHei UI" w:hAnsi="Calibri" w:cs="Calibri"/>
                <w:color w:val="000000"/>
                <w:sz w:val="20"/>
                <w:szCs w:val="20"/>
                <w:lang w:eastAsia="zh-CN"/>
              </w:rPr>
              <w:fldChar w:fldCharType="end"/>
            </w:r>
            <w:r w:rsidR="00597978">
              <w:rPr>
                <w:rFonts w:ascii="Calibri" w:eastAsia="Microsoft YaHei UI" w:hAnsi="Calibri" w:cs="Calibri"/>
                <w:color w:val="000000"/>
                <w:sz w:val="20"/>
                <w:szCs w:val="20"/>
                <w:lang w:eastAsia="zh-CN"/>
              </w:rPr>
              <w:fldChar w:fldCharType="end"/>
            </w:r>
            <w:r w:rsidR="001406FD">
              <w:rPr>
                <w:rFonts w:ascii="Calibri" w:eastAsia="Microsoft YaHei UI" w:hAnsi="Calibri" w:cs="Calibri"/>
                <w:color w:val="000000"/>
                <w:sz w:val="20"/>
                <w:szCs w:val="20"/>
                <w:lang w:eastAsia="zh-CN"/>
              </w:rPr>
              <w:fldChar w:fldCharType="end"/>
            </w:r>
            <w:r w:rsidR="007451A4">
              <w:rPr>
                <w:rFonts w:ascii="Calibri" w:eastAsia="Microsoft YaHei UI" w:hAnsi="Calibri" w:cs="Calibri"/>
                <w:color w:val="000000"/>
                <w:sz w:val="20"/>
                <w:szCs w:val="20"/>
                <w:lang w:eastAsia="zh-CN"/>
              </w:rPr>
              <w:fldChar w:fldCharType="end"/>
            </w:r>
            <w:r w:rsidR="000F7894">
              <w:rPr>
                <w:rFonts w:ascii="Calibri" w:eastAsia="Microsoft YaHei UI" w:hAnsi="Calibri" w:cs="Calibri"/>
                <w:color w:val="000000"/>
                <w:sz w:val="20"/>
                <w:szCs w:val="20"/>
                <w:lang w:eastAsia="zh-CN"/>
              </w:rPr>
              <w:fldChar w:fldCharType="end"/>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val="en-GB" w:eastAsia="zh-CN"/>
              </w:rPr>
              <w:t>-th bit of the paging indication field where the starting bit index is 0</w:t>
            </w:r>
          </w:p>
          <w:p w14:paraId="622DB969" w14:textId="77777777" w:rsidR="00C7553B" w:rsidRPr="00C7553B" w:rsidRDefault="00C7553B" w:rsidP="00C7553B">
            <w:pPr>
              <w:numPr>
                <w:ilvl w:val="0"/>
                <w:numId w:val="37"/>
              </w:numPr>
              <w:shd w:val="clear" w:color="auto" w:fill="FFFFFF"/>
              <w:autoSpaceDE/>
              <w:autoSpaceDN/>
              <w:adjustRightInd/>
              <w:snapToGrid/>
              <w:spacing w:after="0"/>
              <w:jc w:val="left"/>
              <w:rPr>
                <w:rFonts w:eastAsia="Microsoft YaHei UI"/>
                <w:color w:val="000000"/>
                <w:sz w:val="20"/>
                <w:szCs w:val="20"/>
                <w:lang w:val="en-GB" w:eastAsia="zh-CN"/>
              </w:rPr>
            </w:pPr>
            <w:r w:rsidRPr="00C7553B">
              <w:rPr>
                <w:rFonts w:eastAsia="Microsoft YaHei UI"/>
                <w:color w:val="000000"/>
                <w:sz w:val="20"/>
                <w:szCs w:val="20"/>
                <w:lang w:val="en-GB" w:eastAsia="zh-CN"/>
              </w:rPr>
              <w:t>If the corresponding paging indication value is set to ‘1’, it indicates the UE to monitor the PO</w:t>
            </w:r>
          </w:p>
          <w:p w14:paraId="26AE4147" w14:textId="3E2A1130" w:rsidR="00C7553B" w:rsidRPr="00C7553B" w:rsidRDefault="00C7553B" w:rsidP="009330CF">
            <w:pPr>
              <w:numPr>
                <w:ilvl w:val="0"/>
                <w:numId w:val="37"/>
              </w:numPr>
              <w:shd w:val="clear" w:color="auto" w:fill="FFFFFF"/>
              <w:autoSpaceDE/>
              <w:autoSpaceDN/>
              <w:adjustRightInd/>
              <w:snapToGrid/>
              <w:spacing w:after="0"/>
              <w:jc w:val="left"/>
              <w:rPr>
                <w:rFonts w:eastAsia="Microsoft YaHei UI"/>
                <w:color w:val="000000"/>
                <w:sz w:val="20"/>
                <w:szCs w:val="20"/>
                <w:lang w:val="en-GB" w:eastAsia="zh-CN"/>
              </w:rPr>
            </w:pPr>
            <w:r w:rsidRPr="00C7553B">
              <w:rPr>
                <w:rFonts w:eastAsia="Microsoft YaHei UI"/>
                <w:color w:val="000000"/>
                <w:sz w:val="20"/>
                <w:szCs w:val="20"/>
                <w:lang w:val="en-GB" w:eastAsia="zh-CN"/>
              </w:rPr>
              <w:t>If the corresponding paging indication value is set to ‘0’, it indicates the UE is not required to monitor the PO</w:t>
            </w:r>
          </w:p>
        </w:tc>
      </w:tr>
    </w:tbl>
    <w:p w14:paraId="317DCD1F" w14:textId="77777777" w:rsidR="00502FAA" w:rsidRPr="00502FAA" w:rsidRDefault="00502FAA" w:rsidP="00502FAA">
      <w:pPr>
        <w:rPr>
          <w:lang w:eastAsia="zh-CN"/>
        </w:rPr>
      </w:pPr>
    </w:p>
    <w:p w14:paraId="049C28DC" w14:textId="6264FD41" w:rsidR="00C3370F" w:rsidRDefault="00C3370F" w:rsidP="00C3370F">
      <w:pPr>
        <w:pStyle w:val="Heading1"/>
        <w:jc w:val="left"/>
        <w:rPr>
          <w:lang w:eastAsia="zh-CN"/>
        </w:rPr>
      </w:pPr>
      <w:r>
        <w:rPr>
          <w:lang w:eastAsia="zh-CN"/>
        </w:rPr>
        <w:t>PEI</w:t>
      </w:r>
      <w:r w:rsidR="00F70FB5">
        <w:rPr>
          <w:lang w:eastAsia="zh-CN"/>
        </w:rPr>
        <w:t>-O location</w:t>
      </w:r>
    </w:p>
    <w:p w14:paraId="31F1AC1B" w14:textId="070A72EB" w:rsidR="00CF7D82" w:rsidRDefault="00CF7D82" w:rsidP="00CF7D82">
      <w:pPr>
        <w:pStyle w:val="Heading2"/>
      </w:pPr>
      <w:r>
        <w:t>Beam sweeping of PEI</w:t>
      </w:r>
    </w:p>
    <w:p w14:paraId="23FD60D7" w14:textId="78FD75DB" w:rsidR="00910654" w:rsidRDefault="00F70FB5" w:rsidP="009330CF">
      <w:r>
        <w:t>It was agreed in RAN1#106</w:t>
      </w:r>
      <w:r w:rsidRPr="001D244B">
        <w:t>bis-e [</w:t>
      </w:r>
      <w:r w:rsidR="00FF6F94" w:rsidRPr="001D244B">
        <w:t>2</w:t>
      </w:r>
      <w:r w:rsidRPr="001D244B">
        <w:t>] that P</w:t>
      </w:r>
      <w:r>
        <w:t>EI-O is defined as S consecutive PDCCH MO associated to S actually transmitted SSBs, which is like PO.</w:t>
      </w:r>
    </w:p>
    <w:tbl>
      <w:tblPr>
        <w:tblStyle w:val="TableGrid"/>
        <w:tblW w:w="0" w:type="auto"/>
        <w:tblLook w:val="04A0" w:firstRow="1" w:lastRow="0" w:firstColumn="1" w:lastColumn="0" w:noHBand="0" w:noVBand="1"/>
      </w:tblPr>
      <w:tblGrid>
        <w:gridCol w:w="9307"/>
      </w:tblGrid>
      <w:tr w:rsidR="00F70FB5" w:rsidRPr="008A6C94" w14:paraId="1AA797D2" w14:textId="77777777" w:rsidTr="00F70FB5">
        <w:tc>
          <w:tcPr>
            <w:tcW w:w="9307" w:type="dxa"/>
          </w:tcPr>
          <w:p w14:paraId="16FAFF00" w14:textId="77777777" w:rsidR="00F70FB5" w:rsidRPr="008A6C94" w:rsidRDefault="00F70FB5" w:rsidP="00F70FB5">
            <w:pPr>
              <w:autoSpaceDE/>
              <w:autoSpaceDN/>
              <w:adjustRightInd/>
              <w:snapToGrid/>
              <w:spacing w:after="0"/>
              <w:jc w:val="left"/>
              <w:rPr>
                <w:rFonts w:ascii="Times" w:eastAsia="Batang" w:hAnsi="Times"/>
                <w:sz w:val="20"/>
                <w:szCs w:val="20"/>
                <w:highlight w:val="green"/>
                <w:lang w:val="en-GB"/>
              </w:rPr>
            </w:pPr>
            <w:r w:rsidRPr="008A6C94">
              <w:rPr>
                <w:rFonts w:ascii="Times" w:eastAsia="Batang" w:hAnsi="Times"/>
                <w:sz w:val="20"/>
                <w:szCs w:val="20"/>
                <w:highlight w:val="green"/>
                <w:lang w:val="en-GB"/>
              </w:rPr>
              <w:t xml:space="preserve">Agreement </w:t>
            </w:r>
          </w:p>
          <w:p w14:paraId="36155AD3" w14:textId="77777777" w:rsidR="00F70FB5" w:rsidRPr="008A6C94" w:rsidRDefault="00F70FB5" w:rsidP="00F70FB5">
            <w:pPr>
              <w:autoSpaceDE/>
              <w:autoSpaceDN/>
              <w:adjustRightInd/>
              <w:snapToGrid/>
              <w:spacing w:after="0"/>
              <w:jc w:val="left"/>
              <w:rPr>
                <w:rFonts w:ascii="Times" w:eastAsia="Batang" w:hAnsi="Times"/>
                <w:sz w:val="20"/>
                <w:szCs w:val="20"/>
                <w:lang w:val="en-GB"/>
              </w:rPr>
            </w:pPr>
            <w:r w:rsidRPr="008A6C94">
              <w:rPr>
                <w:rFonts w:ascii="Times" w:eastAsia="Batang" w:hAnsi="Times"/>
                <w:sz w:val="20"/>
                <w:szCs w:val="20"/>
                <w:lang w:val="en-GB"/>
              </w:rPr>
              <w:t xml:space="preserve">A PEI occasion (PEI-O) is a set of </w:t>
            </w:r>
            <w:r w:rsidRPr="008A6C94">
              <w:rPr>
                <w:rFonts w:ascii="Times" w:eastAsia="Batang" w:hAnsi="Times"/>
                <w:i/>
                <w:iCs/>
                <w:sz w:val="20"/>
                <w:szCs w:val="20"/>
                <w:lang w:val="en-GB"/>
              </w:rPr>
              <w:t>S</w:t>
            </w:r>
            <w:r w:rsidRPr="008A6C94">
              <w:rPr>
                <w:rFonts w:ascii="Times" w:eastAsia="Batang" w:hAnsi="Times"/>
                <w:sz w:val="20"/>
                <w:szCs w:val="20"/>
                <w:lang w:val="en-GB"/>
              </w:rPr>
              <w:t xml:space="preserve"> consecutive PDCCH monitoring occasions when </w:t>
            </w:r>
            <w:r w:rsidRPr="008A6C94">
              <w:rPr>
                <w:rFonts w:ascii="Times" w:eastAsia="Batang" w:hAnsi="Times"/>
                <w:i/>
                <w:iCs/>
                <w:sz w:val="20"/>
                <w:szCs w:val="20"/>
                <w:lang w:val="en-GB"/>
              </w:rPr>
              <w:t>nrofPDCCH-MonitoringOccasionPerSSB-InPO</w:t>
            </w:r>
            <w:r w:rsidRPr="008A6C94">
              <w:rPr>
                <w:rFonts w:ascii="Times" w:eastAsia="Batang" w:hAnsi="Times"/>
                <w:sz w:val="20"/>
                <w:szCs w:val="20"/>
                <w:lang w:val="en-GB"/>
              </w:rPr>
              <w:t xml:space="preserve"> is not configured</w:t>
            </w:r>
          </w:p>
          <w:p w14:paraId="6C4A107D" w14:textId="77777777"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i/>
                <w:iCs/>
                <w:sz w:val="20"/>
                <w:szCs w:val="20"/>
                <w:lang w:val="en-GB" w:eastAsia="x-none"/>
              </w:rPr>
              <w:t>S</w:t>
            </w:r>
            <w:r w:rsidRPr="008A6C94">
              <w:rPr>
                <w:rFonts w:ascii="Times" w:eastAsia="Batang" w:hAnsi="Times"/>
                <w:sz w:val="20"/>
                <w:szCs w:val="20"/>
                <w:lang w:val="en-GB" w:eastAsia="x-none"/>
              </w:rPr>
              <w:t xml:space="preserve"> is the number of actual transmitted SSBs determined according to </w:t>
            </w:r>
            <w:r w:rsidRPr="008A6C94">
              <w:rPr>
                <w:rFonts w:ascii="Times" w:eastAsia="Batang" w:hAnsi="Times"/>
                <w:i/>
                <w:iCs/>
                <w:sz w:val="20"/>
                <w:szCs w:val="20"/>
                <w:lang w:val="en-GB" w:eastAsia="x-none"/>
              </w:rPr>
              <w:t>ssb-PositionsInBurst</w:t>
            </w:r>
            <w:r w:rsidRPr="008A6C94">
              <w:rPr>
                <w:rFonts w:ascii="Times" w:eastAsia="Batang" w:hAnsi="Times"/>
                <w:sz w:val="20"/>
                <w:szCs w:val="20"/>
                <w:lang w:val="en-GB" w:eastAsia="x-none"/>
              </w:rPr>
              <w:t xml:space="preserve"> in SIB1</w:t>
            </w:r>
          </w:p>
          <w:p w14:paraId="70678252" w14:textId="77777777"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 xml:space="preserve">The </w:t>
            </w:r>
            <w:r w:rsidRPr="008A6C94">
              <w:rPr>
                <w:rFonts w:ascii="Times" w:eastAsia="Batang" w:hAnsi="Times"/>
                <w:i/>
                <w:iCs/>
                <w:sz w:val="20"/>
                <w:szCs w:val="20"/>
                <w:lang w:val="en-GB" w:eastAsia="x-none"/>
              </w:rPr>
              <w:t>K</w:t>
            </w:r>
            <w:r w:rsidRPr="008A6C94">
              <w:rPr>
                <w:rFonts w:ascii="Times" w:eastAsia="Batang" w:hAnsi="Times"/>
                <w:sz w:val="20"/>
                <w:szCs w:val="20"/>
                <w:lang w:val="en-GB" w:eastAsia="x-none"/>
              </w:rPr>
              <w:t xml:space="preserve">-th PDCCH monitoring occasion for PEI in the PEI-O has the same QCL assumption as that of the </w:t>
            </w:r>
            <w:r w:rsidRPr="008A6C94">
              <w:rPr>
                <w:rFonts w:ascii="Times" w:eastAsia="Batang" w:hAnsi="Times"/>
                <w:i/>
                <w:iCs/>
                <w:sz w:val="20"/>
                <w:szCs w:val="20"/>
                <w:lang w:val="en-GB" w:eastAsia="x-none"/>
              </w:rPr>
              <w:t>K</w:t>
            </w:r>
            <w:r w:rsidRPr="008A6C94">
              <w:rPr>
                <w:rFonts w:ascii="Times" w:eastAsia="Batang" w:hAnsi="Times"/>
                <w:sz w:val="20"/>
                <w:szCs w:val="20"/>
                <w:lang w:val="en-GB" w:eastAsia="x-none"/>
              </w:rPr>
              <w:t>-th PDCCH monitoring occasion for paging in the PO.</w:t>
            </w:r>
          </w:p>
          <w:p w14:paraId="4DFF67D1" w14:textId="77777777" w:rsidR="00F70FB5" w:rsidRPr="008A6C94" w:rsidRDefault="00F70FB5" w:rsidP="00AF1A24">
            <w:pPr>
              <w:numPr>
                <w:ilvl w:val="1"/>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Note: QCL reference is SSB</w:t>
            </w:r>
          </w:p>
          <w:p w14:paraId="5A3EA9A5" w14:textId="77777777"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 xml:space="preserve">FFS: Determination of the PEI-O location </w:t>
            </w:r>
          </w:p>
          <w:p w14:paraId="1CB9B027" w14:textId="20332ABF"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 xml:space="preserve">FFS: Support of unlicensed spectrum operation with </w:t>
            </w:r>
            <w:r w:rsidRPr="008A6C94">
              <w:rPr>
                <w:rFonts w:ascii="Times" w:eastAsia="Batang" w:hAnsi="Times"/>
                <w:i/>
                <w:iCs/>
                <w:sz w:val="20"/>
                <w:szCs w:val="20"/>
                <w:lang w:val="en-GB" w:eastAsia="x-none"/>
              </w:rPr>
              <w:t>nrofPDCCH-MonitoringOccasionPerSSB-InPO</w:t>
            </w:r>
            <w:r w:rsidRPr="008A6C94">
              <w:rPr>
                <w:rFonts w:ascii="Times" w:eastAsia="Batang" w:hAnsi="Times"/>
                <w:sz w:val="20"/>
                <w:szCs w:val="20"/>
                <w:lang w:val="en-GB" w:eastAsia="x-none"/>
              </w:rPr>
              <w:t xml:space="preserve"> configured</w:t>
            </w:r>
          </w:p>
        </w:tc>
      </w:tr>
    </w:tbl>
    <w:p w14:paraId="7FF7E88E" w14:textId="24CFE78C" w:rsidR="00CF7D82" w:rsidRDefault="00CF7D82" w:rsidP="00CF7D82">
      <w:pPr>
        <w:pStyle w:val="Heading2"/>
      </w:pPr>
      <w:r>
        <w:t>Offset(s) for PEI</w:t>
      </w:r>
      <w:r>
        <w:rPr>
          <w:rFonts w:hint="eastAsia"/>
          <w:lang w:eastAsia="zh-CN"/>
        </w:rPr>
        <w:t>-</w:t>
      </w:r>
      <w:r>
        <w:t>O</w:t>
      </w:r>
    </w:p>
    <w:p w14:paraId="47F9AD9C" w14:textId="61BAB101" w:rsidR="00F70FB5" w:rsidRDefault="00A5294C" w:rsidP="009330CF">
      <w:r>
        <w:t>For t</w:t>
      </w:r>
      <w:r w:rsidR="006E4F03">
        <w:rPr>
          <w:rFonts w:hint="eastAsia"/>
        </w:rPr>
        <w:t xml:space="preserve">he </w:t>
      </w:r>
      <w:r w:rsidR="006E4F03">
        <w:t>location of PEI-O</w:t>
      </w:r>
      <w:r>
        <w:t>, there were three alternative</w:t>
      </w:r>
      <w:r w:rsidR="006E4F03">
        <w:t xml:space="preserve"> is to be determined.</w:t>
      </w:r>
    </w:p>
    <w:tbl>
      <w:tblPr>
        <w:tblStyle w:val="TableGrid"/>
        <w:tblW w:w="0" w:type="auto"/>
        <w:tblLook w:val="04A0" w:firstRow="1" w:lastRow="0" w:firstColumn="1" w:lastColumn="0" w:noHBand="0" w:noVBand="1"/>
      </w:tblPr>
      <w:tblGrid>
        <w:gridCol w:w="9307"/>
      </w:tblGrid>
      <w:tr w:rsidR="006E4F03" w:rsidRPr="00AD23CB" w14:paraId="029F0769" w14:textId="77777777" w:rsidTr="006E4F03">
        <w:tc>
          <w:tcPr>
            <w:tcW w:w="9307" w:type="dxa"/>
          </w:tcPr>
          <w:p w14:paraId="29EC015E" w14:textId="77777777" w:rsidR="006E4F03" w:rsidRPr="00AD23CB" w:rsidRDefault="006E4F03" w:rsidP="006E4F03">
            <w:pPr>
              <w:autoSpaceDE/>
              <w:autoSpaceDN/>
              <w:adjustRightInd/>
              <w:snapToGrid/>
              <w:spacing w:before="100" w:beforeAutospacing="1" w:after="100" w:afterAutospacing="1"/>
              <w:jc w:val="left"/>
              <w:rPr>
                <w:rFonts w:ascii="宋体" w:eastAsia="宋体" w:hAnsi="宋体"/>
                <w:color w:val="000000"/>
                <w:sz w:val="20"/>
                <w:szCs w:val="20"/>
                <w:lang w:eastAsia="ko-KR"/>
              </w:rPr>
            </w:pPr>
            <w:r w:rsidRPr="00AD23CB">
              <w:rPr>
                <w:rFonts w:ascii="Times" w:eastAsia="宋体" w:hAnsi="Times"/>
                <w:color w:val="000000"/>
                <w:sz w:val="20"/>
                <w:szCs w:val="20"/>
                <w:shd w:val="clear" w:color="auto" w:fill="00FF00"/>
                <w:lang w:val="en-GB"/>
              </w:rPr>
              <w:t>Agreement</w:t>
            </w:r>
          </w:p>
          <w:p w14:paraId="5DFD2BCC" w14:textId="77777777" w:rsidR="006E4F03" w:rsidRPr="00AD23CB" w:rsidRDefault="006E4F03" w:rsidP="006E4F03">
            <w:pPr>
              <w:autoSpaceDE/>
              <w:autoSpaceDN/>
              <w:adjustRightInd/>
              <w:snapToGrid/>
              <w:spacing w:before="100" w:beforeAutospacing="1" w:after="100" w:afterAutospacing="1"/>
              <w:jc w:val="left"/>
              <w:rPr>
                <w:rFonts w:ascii="宋体" w:eastAsia="宋体" w:hAnsi="宋体"/>
                <w:color w:val="000000"/>
                <w:sz w:val="20"/>
                <w:szCs w:val="20"/>
                <w:lang w:val="en-GB"/>
              </w:rPr>
            </w:pPr>
            <w:r w:rsidRPr="00AD23CB">
              <w:rPr>
                <w:rFonts w:ascii="Times" w:eastAsia="宋体" w:hAnsi="Times"/>
                <w:color w:val="000000"/>
                <w:sz w:val="20"/>
                <w:szCs w:val="20"/>
                <w:lang w:val="en-GB"/>
              </w:rPr>
              <w:t>Determination of PEI-O location for a target PO is based on one of the following alternatives:</w:t>
            </w:r>
          </w:p>
          <w:p w14:paraId="548607E0" w14:textId="0A8BC3E0"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Symbol" w:eastAsia="Microsoft YaHei UI" w:hAnsi="Symbol" w:cs="Calibri"/>
                <w:color w:val="000000"/>
                <w:sz w:val="20"/>
                <w:szCs w:val="20"/>
                <w:lang w:val="en-GB" w:eastAsia="x-none"/>
              </w:rPr>
              <w:t></w:t>
            </w:r>
            <w:r w:rsidRPr="00AD23CB">
              <w:rPr>
                <w:rFonts w:ascii="Times" w:eastAsia="Microsoft YaHei UI" w:hAnsi="Times"/>
                <w:color w:val="000000"/>
                <w:sz w:val="20"/>
                <w:szCs w:val="20"/>
                <w:lang w:val="en-GB" w:eastAsia="x-none"/>
              </w:rPr>
              <w:t>Alt 1: The first PDCCH monitoring occasion of the PEI-O is provided w.r.t. the start of a reference frame determined by a frame-level offset to the PF of the target PO</w:t>
            </w:r>
          </w:p>
          <w:p w14:paraId="34E90341"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The unit and the range of the frame-level offset</w:t>
            </w:r>
          </w:p>
          <w:p w14:paraId="6A2E9726"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The unit and the range of the configuration for the first PDCCH monitoring occasion (e.g., to be the same as those of </w:t>
            </w:r>
            <w:r w:rsidRPr="00AD23CB">
              <w:rPr>
                <w:rFonts w:ascii="Times" w:eastAsia="Microsoft YaHei UI" w:hAnsi="Times"/>
                <w:i/>
                <w:iCs/>
                <w:color w:val="000000"/>
                <w:sz w:val="20"/>
                <w:szCs w:val="20"/>
                <w:lang w:val="en-GB" w:eastAsia="x-none"/>
              </w:rPr>
              <w:t>firstPDCCH-MonitoringOccasionOfPO</w:t>
            </w:r>
            <w:r w:rsidRPr="00AD23CB">
              <w:rPr>
                <w:rFonts w:ascii="Times" w:eastAsia="Microsoft YaHei UI" w:hAnsi="Times"/>
                <w:color w:val="000000"/>
                <w:sz w:val="20"/>
                <w:szCs w:val="20"/>
                <w:lang w:val="en-GB" w:eastAsia="x-none"/>
              </w:rPr>
              <w:t>)</w:t>
            </w:r>
          </w:p>
          <w:p w14:paraId="18697209" w14:textId="052E9738"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Symbol" w:eastAsia="Microsoft YaHei UI" w:hAnsi="Symbol" w:cs="Calibri"/>
                <w:color w:val="000000"/>
                <w:sz w:val="20"/>
                <w:szCs w:val="20"/>
                <w:lang w:val="en-GB" w:eastAsia="x-none"/>
              </w:rPr>
              <w:t></w:t>
            </w:r>
            <w:r w:rsidRPr="00AD23CB">
              <w:rPr>
                <w:rFonts w:ascii="Times" w:eastAsia="Microsoft YaHei UI" w:hAnsi="Times"/>
                <w:color w:val="000000"/>
                <w:sz w:val="20"/>
                <w:szCs w:val="20"/>
                <w:lang w:val="en-GB" w:eastAsia="x-none"/>
              </w:rPr>
              <w:t>Alt 2: The first PDCCH monitoring occasion of the PEI-O is provided w.r.t. the </w:t>
            </w:r>
            <w:r w:rsidRPr="00AD23CB">
              <w:rPr>
                <w:rFonts w:ascii="Times" w:eastAsia="Microsoft YaHei UI" w:hAnsi="Times"/>
                <w:i/>
                <w:iCs/>
                <w:color w:val="000000"/>
                <w:sz w:val="20"/>
                <w:szCs w:val="20"/>
                <w:lang w:val="en-GB" w:eastAsia="x-none"/>
              </w:rPr>
              <w:t>L</w:t>
            </w:r>
            <w:r w:rsidRPr="00AD23CB">
              <w:rPr>
                <w:rFonts w:ascii="Times" w:eastAsia="Microsoft YaHei UI" w:hAnsi="Times"/>
                <w:color w:val="000000"/>
                <w:sz w:val="20"/>
                <w:szCs w:val="20"/>
                <w:lang w:val="en-GB" w:eastAsia="x-none"/>
              </w:rPr>
              <w:t>-th SS burst before the first PDCCH monitoring occasion of the target PO.</w:t>
            </w:r>
          </w:p>
          <w:p w14:paraId="204885F5"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the case that a SSB burst overlaps in time with the target PO</w:t>
            </w:r>
          </w:p>
          <w:p w14:paraId="1947D4CF"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w:t>
            </w:r>
            <w:r w:rsidRPr="00AD23CB">
              <w:rPr>
                <w:rFonts w:ascii="Times" w:eastAsia="Microsoft YaHei UI" w:hAnsi="Times"/>
                <w:i/>
                <w:iCs/>
                <w:color w:val="000000"/>
                <w:sz w:val="20"/>
                <w:szCs w:val="20"/>
                <w:lang w:val="en-GB" w:eastAsia="x-none"/>
              </w:rPr>
              <w:t>L</w:t>
            </w:r>
            <w:r w:rsidRPr="00AD23CB">
              <w:rPr>
                <w:rFonts w:ascii="Times" w:eastAsia="Microsoft YaHei UI" w:hAnsi="Times"/>
                <w:color w:val="000000"/>
                <w:sz w:val="20"/>
                <w:szCs w:val="20"/>
                <w:lang w:val="en-GB" w:eastAsia="x-none"/>
              </w:rPr>
              <w:t> = 1, 2 or 3</w:t>
            </w:r>
          </w:p>
          <w:p w14:paraId="73BBC3A4"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Reference the “start” or “end” of the </w:t>
            </w:r>
            <w:r w:rsidRPr="00AD23CB">
              <w:rPr>
                <w:rFonts w:ascii="Times" w:eastAsia="Microsoft YaHei UI" w:hAnsi="Times"/>
                <w:i/>
                <w:iCs/>
                <w:color w:val="000000"/>
                <w:sz w:val="20"/>
                <w:szCs w:val="20"/>
                <w:lang w:val="en-GB" w:eastAsia="x-none"/>
              </w:rPr>
              <w:t>L</w:t>
            </w:r>
            <w:r w:rsidRPr="00AD23CB">
              <w:rPr>
                <w:rFonts w:ascii="Times" w:eastAsia="Microsoft YaHei UI" w:hAnsi="Times"/>
                <w:color w:val="000000"/>
                <w:sz w:val="20"/>
                <w:szCs w:val="20"/>
                <w:lang w:val="en-GB" w:eastAsia="x-none"/>
              </w:rPr>
              <w:t>-th SS burst</w:t>
            </w:r>
          </w:p>
          <w:p w14:paraId="054D5E7F"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The unit and the range of the configuration for the first PDCCH monitoring occasion</w:t>
            </w:r>
          </w:p>
          <w:p w14:paraId="042EE19E" w14:textId="4E33D14F"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Symbol" w:eastAsia="Microsoft YaHei UI" w:hAnsi="Symbol" w:cs="Calibri"/>
                <w:color w:val="000000"/>
                <w:sz w:val="20"/>
                <w:szCs w:val="20"/>
                <w:lang w:val="en-GB" w:eastAsia="x-none"/>
              </w:rPr>
              <w:t></w:t>
            </w:r>
            <w:r w:rsidRPr="00AD23CB">
              <w:rPr>
                <w:rFonts w:ascii="Times" w:eastAsia="Microsoft YaHei UI" w:hAnsi="Times"/>
                <w:color w:val="000000"/>
                <w:sz w:val="20"/>
                <w:szCs w:val="20"/>
                <w:lang w:val="en-GB" w:eastAsia="x-none"/>
              </w:rPr>
              <w:t>Alt 3: The first PDCCH monitoring occasion of the PEI-O is provided by a time offset w.r.t. a reference time for the target PO.</w:t>
            </w:r>
          </w:p>
          <w:p w14:paraId="159215B6"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The exact definition of the reference time, e.g. the first MO of the target PO, the first MO of the first PO indicated by the PEI, the start of the PF for the target PO</w:t>
            </w:r>
          </w:p>
          <w:p w14:paraId="20579A25"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lastRenderedPageBreak/>
              <w:t>o   </w:t>
            </w:r>
            <w:r w:rsidRPr="00AD23CB">
              <w:rPr>
                <w:rFonts w:ascii="Times" w:eastAsia="Microsoft YaHei UI" w:hAnsi="Times"/>
                <w:color w:val="000000"/>
                <w:sz w:val="20"/>
                <w:szCs w:val="20"/>
                <w:lang w:val="en-GB" w:eastAsia="x-none"/>
              </w:rPr>
              <w:t>FFS: The unit and the range of the time offset</w:t>
            </w:r>
          </w:p>
          <w:p w14:paraId="5BC14BAA" w14:textId="34F1A21C"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Symbol" w:eastAsia="Microsoft YaHei UI" w:hAnsi="Symbol" w:cs="Calibri"/>
                <w:color w:val="000000"/>
                <w:sz w:val="20"/>
                <w:szCs w:val="20"/>
                <w:lang w:val="en-GB" w:eastAsia="x-none"/>
              </w:rPr>
              <w:t></w:t>
            </w:r>
            <w:r w:rsidRPr="00AD23CB">
              <w:rPr>
                <w:rFonts w:ascii="Times" w:eastAsia="Microsoft YaHei UI" w:hAnsi="Times"/>
                <w:color w:val="000000"/>
                <w:sz w:val="20"/>
                <w:szCs w:val="20"/>
                <w:lang w:val="en-GB" w:eastAsia="x-none"/>
              </w:rPr>
              <w:t>FFS: Whether any SS burst or TRS burst is needed between PEI-O and PO</w:t>
            </w:r>
          </w:p>
          <w:p w14:paraId="2180AAE0" w14:textId="3BE63BAA"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Symbol" w:eastAsia="Microsoft YaHei UI" w:hAnsi="Symbol" w:cs="Calibri"/>
                <w:color w:val="000000"/>
                <w:sz w:val="20"/>
                <w:szCs w:val="20"/>
                <w:lang w:val="en-GB" w:eastAsia="x-none"/>
              </w:rPr>
              <w:t></w:t>
            </w:r>
            <w:r w:rsidRPr="00AD23CB">
              <w:rPr>
                <w:rFonts w:ascii="Times" w:eastAsia="Microsoft YaHei UI" w:hAnsi="Times"/>
                <w:color w:val="000000"/>
                <w:sz w:val="20"/>
                <w:szCs w:val="20"/>
                <w:lang w:val="en-GB" w:eastAsia="x-none"/>
              </w:rPr>
              <w:t>Configuration for one PEI indicating multiple POs within a PF should be taken into consideration in the determination of PEI occasion  </w:t>
            </w:r>
          </w:p>
          <w:p w14:paraId="60281F5A" w14:textId="77777777" w:rsidR="006E4F03" w:rsidRPr="00AD23CB" w:rsidRDefault="006E4F03" w:rsidP="006E4F03">
            <w:pPr>
              <w:autoSpaceDE/>
              <w:autoSpaceDN/>
              <w:adjustRightInd/>
              <w:snapToGrid/>
              <w:spacing w:before="100" w:beforeAutospacing="1" w:after="100" w:afterAutospacing="1"/>
              <w:jc w:val="left"/>
              <w:rPr>
                <w:rFonts w:ascii="宋体" w:eastAsia="宋体" w:hAnsi="宋体"/>
                <w:color w:val="000000"/>
                <w:sz w:val="20"/>
                <w:szCs w:val="20"/>
                <w:lang w:val="en-GB"/>
              </w:rPr>
            </w:pPr>
            <w:r w:rsidRPr="00AD23CB">
              <w:rPr>
                <w:rFonts w:ascii="Times" w:eastAsia="宋体" w:hAnsi="Times"/>
                <w:color w:val="000000"/>
                <w:sz w:val="20"/>
                <w:szCs w:val="20"/>
                <w:lang w:val="en-GB"/>
              </w:rPr>
              <w:t>Decide one of the above alternatives or a single merged solution based on the alternatives in RAN1#107-e meeting.</w:t>
            </w:r>
          </w:p>
          <w:p w14:paraId="3547128A" w14:textId="1078202A" w:rsidR="006E4F03" w:rsidRPr="00AD23CB" w:rsidRDefault="006E4F03" w:rsidP="006E4F03">
            <w:pPr>
              <w:autoSpaceDE/>
              <w:autoSpaceDN/>
              <w:adjustRightInd/>
              <w:snapToGrid/>
              <w:spacing w:before="100" w:beforeAutospacing="1" w:after="100" w:afterAutospacing="1"/>
              <w:jc w:val="left"/>
              <w:rPr>
                <w:rFonts w:ascii="宋体" w:eastAsia="宋体" w:hAnsi="宋体"/>
                <w:color w:val="000000"/>
                <w:sz w:val="20"/>
                <w:szCs w:val="20"/>
                <w:lang w:val="en-GB"/>
              </w:rPr>
            </w:pPr>
            <w:r w:rsidRPr="00AD23CB">
              <w:rPr>
                <w:rFonts w:ascii="Times" w:eastAsia="宋体" w:hAnsi="Times"/>
                <w:color w:val="000000"/>
                <w:sz w:val="20"/>
                <w:szCs w:val="20"/>
                <w:lang w:val="en-GB"/>
              </w:rPr>
              <w:t>FFS: Extension for the case one PEI indicates multiple POs across multiple PFs, if supported</w:t>
            </w:r>
          </w:p>
        </w:tc>
      </w:tr>
    </w:tbl>
    <w:p w14:paraId="42C73917" w14:textId="22518923" w:rsidR="004639BB" w:rsidRPr="008049B6" w:rsidRDefault="004639BB" w:rsidP="009330CF">
      <w:pPr>
        <w:rPr>
          <w:lang w:eastAsia="zh-CN"/>
        </w:rPr>
      </w:pPr>
      <w:r>
        <w:rPr>
          <w:lang w:eastAsia="zh-CN"/>
        </w:rPr>
        <w:lastRenderedPageBreak/>
        <w:t xml:space="preserve">As shown in </w:t>
      </w:r>
      <w:r w:rsidRPr="008049B6">
        <w:rPr>
          <w:lang w:eastAsia="zh-CN"/>
        </w:rPr>
        <w:t>Appendix</w:t>
      </w:r>
      <w:r w:rsidR="002448EF" w:rsidRPr="008049B6">
        <w:rPr>
          <w:lang w:eastAsia="zh-CN"/>
        </w:rPr>
        <w:t xml:space="preserve"> 6.</w:t>
      </w:r>
      <w:r w:rsidR="004B474A" w:rsidRPr="008049B6">
        <w:rPr>
          <w:lang w:eastAsia="zh-CN"/>
        </w:rPr>
        <w:t>1</w:t>
      </w:r>
      <w:r w:rsidRPr="008049B6">
        <w:rPr>
          <w:lang w:eastAsia="zh-CN"/>
        </w:rPr>
        <w:t xml:space="preserve">, we prefer Alt-1 to </w:t>
      </w:r>
      <w:r w:rsidR="00BB526F" w:rsidRPr="008049B6">
        <w:rPr>
          <w:lang w:eastAsia="zh-CN"/>
        </w:rPr>
        <w:t>enable both frame-level offset and symbol-level offset</w:t>
      </w:r>
      <w:r w:rsidRPr="008049B6">
        <w:rPr>
          <w:lang w:eastAsia="zh-CN"/>
        </w:rPr>
        <w:t>.</w:t>
      </w:r>
    </w:p>
    <w:p w14:paraId="743CFC8B" w14:textId="03B43B98" w:rsidR="00943ED7" w:rsidRDefault="004639BB" w:rsidP="009330CF">
      <w:pPr>
        <w:rPr>
          <w:lang w:eastAsia="zh-CN"/>
        </w:rPr>
      </w:pPr>
      <w:r w:rsidRPr="008049B6">
        <w:rPr>
          <w:rFonts w:hint="eastAsia"/>
          <w:lang w:eastAsia="zh-CN"/>
        </w:rPr>
        <w:t>A</w:t>
      </w:r>
      <w:r w:rsidRPr="008049B6">
        <w:rPr>
          <w:lang w:eastAsia="zh-CN"/>
        </w:rPr>
        <w:t>fter RAN1#107</w:t>
      </w:r>
      <w:r w:rsidR="000F7894">
        <w:rPr>
          <w:lang w:eastAsia="zh-CN"/>
        </w:rPr>
        <w:t>-</w:t>
      </w:r>
      <w:r w:rsidRPr="008049B6">
        <w:rPr>
          <w:lang w:eastAsia="zh-CN"/>
        </w:rPr>
        <w:t>e disc</w:t>
      </w:r>
      <w:r w:rsidRPr="001D244B">
        <w:rPr>
          <w:lang w:eastAsia="zh-CN"/>
        </w:rPr>
        <w:t>ussion</w:t>
      </w:r>
      <w:r w:rsidR="000F7894" w:rsidRPr="001D244B">
        <w:rPr>
          <w:lang w:eastAsia="zh-CN"/>
        </w:rPr>
        <w:t xml:space="preserve"> [3]</w:t>
      </w:r>
      <w:r w:rsidRPr="001D244B">
        <w:rPr>
          <w:lang w:eastAsia="zh-CN"/>
        </w:rPr>
        <w:t>, it was agreed</w:t>
      </w:r>
      <w:r w:rsidR="000F7894" w:rsidRPr="001D244B">
        <w:rPr>
          <w:lang w:eastAsia="zh-CN"/>
        </w:rPr>
        <w:t xml:space="preserve"> </w:t>
      </w:r>
      <w:r w:rsidRPr="001D244B">
        <w:rPr>
          <w:lang w:eastAsia="zh-CN"/>
        </w:rPr>
        <w:t>that</w:t>
      </w:r>
      <w:r w:rsidRPr="008049B6">
        <w:rPr>
          <w:lang w:eastAsia="zh-CN"/>
        </w:rPr>
        <w:t xml:space="preserve"> </w:t>
      </w:r>
      <w:r w:rsidR="00F149D6">
        <w:rPr>
          <w:lang w:eastAsia="zh-CN"/>
        </w:rPr>
        <w:t xml:space="preserve">the first </w:t>
      </w:r>
      <w:r w:rsidR="000836D7">
        <w:rPr>
          <w:lang w:eastAsia="zh-CN"/>
        </w:rPr>
        <w:t xml:space="preserve">PDCCH </w:t>
      </w:r>
      <w:r w:rsidR="00F149D6">
        <w:rPr>
          <w:lang w:eastAsia="zh-CN"/>
        </w:rPr>
        <w:t>MO of a PEI-O is based on a</w:t>
      </w:r>
      <w:r>
        <w:rPr>
          <w:lang w:eastAsia="zh-CN"/>
        </w:rPr>
        <w:t xml:space="preserve"> </w:t>
      </w:r>
      <w:r w:rsidR="00F149D6">
        <w:rPr>
          <w:lang w:eastAsia="zh-CN"/>
        </w:rPr>
        <w:t xml:space="preserve">frame-level offset and a symbol-level offset which is started from </w:t>
      </w:r>
      <w:r>
        <w:rPr>
          <w:lang w:eastAsia="zh-CN"/>
        </w:rPr>
        <w:t>Alt-1.</w:t>
      </w:r>
    </w:p>
    <w:tbl>
      <w:tblPr>
        <w:tblStyle w:val="TableGrid"/>
        <w:tblW w:w="0" w:type="auto"/>
        <w:tblLook w:val="04A0" w:firstRow="1" w:lastRow="0" w:firstColumn="1" w:lastColumn="0" w:noHBand="0" w:noVBand="1"/>
      </w:tblPr>
      <w:tblGrid>
        <w:gridCol w:w="9307"/>
      </w:tblGrid>
      <w:tr w:rsidR="004639BB" w:rsidRPr="004639BB" w14:paraId="66AE8B04" w14:textId="77777777" w:rsidTr="004639BB">
        <w:tc>
          <w:tcPr>
            <w:tcW w:w="9307" w:type="dxa"/>
          </w:tcPr>
          <w:p w14:paraId="60AF9E42" w14:textId="77777777" w:rsidR="004639BB" w:rsidRPr="004639BB" w:rsidRDefault="004639BB" w:rsidP="004639BB">
            <w:pPr>
              <w:shd w:val="clear" w:color="auto" w:fill="FFFFFF"/>
              <w:autoSpaceDE/>
              <w:autoSpaceDN/>
              <w:adjustRightInd/>
              <w:snapToGrid/>
              <w:spacing w:after="0"/>
              <w:jc w:val="left"/>
              <w:rPr>
                <w:rFonts w:ascii="Calibri" w:eastAsia="宋体" w:hAnsi="Calibri" w:cs="Calibri"/>
                <w:color w:val="000000"/>
                <w:sz w:val="20"/>
                <w:szCs w:val="20"/>
                <w:highlight w:val="green"/>
                <w:lang w:eastAsia="zh-CN"/>
              </w:rPr>
            </w:pPr>
            <w:r w:rsidRPr="004639BB">
              <w:rPr>
                <w:rFonts w:eastAsia="宋体"/>
                <w:b/>
                <w:bCs/>
                <w:color w:val="000000"/>
                <w:sz w:val="20"/>
                <w:szCs w:val="20"/>
                <w:highlight w:val="green"/>
                <w:shd w:val="clear" w:color="auto" w:fill="FFFF00"/>
                <w:lang w:val="en-GB" w:eastAsia="zh-CN"/>
              </w:rPr>
              <w:t>Agreement</w:t>
            </w:r>
          </w:p>
          <w:p w14:paraId="4C57362C" w14:textId="77777777" w:rsidR="004639BB" w:rsidRPr="004639BB" w:rsidRDefault="004639BB" w:rsidP="004639BB">
            <w:pPr>
              <w:numPr>
                <w:ilvl w:val="0"/>
                <w:numId w:val="38"/>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4639BB">
              <w:rPr>
                <w:rFonts w:eastAsia="Microsoft YaHei UI"/>
                <w:color w:val="000000"/>
                <w:sz w:val="20"/>
                <w:szCs w:val="20"/>
                <w:lang w:eastAsia="zh-CN"/>
              </w:rPr>
              <w:t>Determination of PEI-O location for UE’s PO is based on deciding a reference point and an offset from the reference point to the start of the first PDCCH MO of the PEI-O.</w:t>
            </w:r>
          </w:p>
          <w:p w14:paraId="48C61AEA" w14:textId="77777777" w:rsidR="004639BB" w:rsidRPr="004639BB" w:rsidRDefault="004639BB" w:rsidP="004639BB">
            <w:pPr>
              <w:shd w:val="clear" w:color="auto" w:fill="FFFFFF"/>
              <w:autoSpaceDE/>
              <w:autoSpaceDN/>
              <w:adjustRightInd/>
              <w:snapToGrid/>
              <w:spacing w:after="0"/>
              <w:ind w:leftChars="420" w:left="1284" w:hanging="360"/>
              <w:jc w:val="left"/>
              <w:rPr>
                <w:rFonts w:ascii="Calibri" w:eastAsia="宋体" w:hAnsi="Calibri" w:cs="Calibri"/>
                <w:color w:val="000000"/>
                <w:sz w:val="20"/>
                <w:szCs w:val="20"/>
                <w:lang w:eastAsia="zh-CN"/>
              </w:rPr>
            </w:pPr>
            <w:r w:rsidRPr="004639BB">
              <w:rPr>
                <w:rFonts w:ascii="Courier New" w:eastAsia="宋体" w:hAnsi="Courier New" w:cs="Courier New"/>
                <w:color w:val="000000"/>
                <w:sz w:val="20"/>
                <w:szCs w:val="20"/>
                <w:lang w:val="en-GB" w:eastAsia="zh-CN"/>
              </w:rPr>
              <w:t>o</w:t>
            </w:r>
            <w:r w:rsidRPr="004639BB">
              <w:rPr>
                <w:rFonts w:eastAsia="宋体"/>
                <w:color w:val="000000"/>
                <w:sz w:val="20"/>
                <w:szCs w:val="20"/>
                <w:lang w:val="en-GB" w:eastAsia="zh-CN"/>
              </w:rPr>
              <w:t>   </w:t>
            </w:r>
            <w:r w:rsidRPr="004639BB">
              <w:rPr>
                <w:rFonts w:eastAsia="宋体"/>
                <w:color w:val="000000"/>
                <w:sz w:val="20"/>
                <w:szCs w:val="20"/>
                <w:lang w:eastAsia="zh-CN"/>
              </w:rPr>
              <w:t>The reference point is the start of a reference frame determined by a frame-level offset from the start of the first PF of the PF(s) associated with the PEI-O and configured via SIB for the cell.</w:t>
            </w:r>
          </w:p>
          <w:p w14:paraId="7303502E" w14:textId="77777777" w:rsidR="004639BB" w:rsidRPr="004639BB" w:rsidRDefault="004639BB" w:rsidP="004639BB">
            <w:pPr>
              <w:numPr>
                <w:ilvl w:val="2"/>
                <w:numId w:val="39"/>
              </w:numPr>
              <w:shd w:val="clear" w:color="auto" w:fill="FFFFFF"/>
              <w:tabs>
                <w:tab w:val="num" w:pos="1560"/>
              </w:tabs>
              <w:autoSpaceDE/>
              <w:autoSpaceDN/>
              <w:adjustRightInd/>
              <w:snapToGrid/>
              <w:spacing w:after="0"/>
              <w:ind w:leftChars="600" w:left="1680"/>
              <w:jc w:val="left"/>
              <w:rPr>
                <w:rFonts w:ascii="Calibri" w:eastAsia="Microsoft YaHei UI" w:hAnsi="Calibri" w:cs="Calibri"/>
                <w:color w:val="000000"/>
                <w:sz w:val="20"/>
                <w:szCs w:val="20"/>
                <w:lang w:eastAsia="zh-CN"/>
              </w:rPr>
            </w:pPr>
            <w:r w:rsidRPr="004639BB">
              <w:rPr>
                <w:rFonts w:eastAsia="Microsoft YaHei UI"/>
                <w:color w:val="000000"/>
                <w:sz w:val="20"/>
                <w:szCs w:val="20"/>
                <w:lang w:eastAsia="zh-CN"/>
              </w:rPr>
              <w:t>FFS: The range of the frame-level offset</w:t>
            </w:r>
          </w:p>
          <w:p w14:paraId="6127F85C" w14:textId="77777777" w:rsidR="004639BB" w:rsidRPr="004639BB" w:rsidRDefault="004639BB" w:rsidP="004639BB">
            <w:pPr>
              <w:shd w:val="clear" w:color="auto" w:fill="FFFFFF"/>
              <w:autoSpaceDE/>
              <w:autoSpaceDN/>
              <w:adjustRightInd/>
              <w:snapToGrid/>
              <w:spacing w:after="0"/>
              <w:ind w:leftChars="420" w:left="1284" w:hanging="360"/>
              <w:jc w:val="left"/>
              <w:rPr>
                <w:rFonts w:ascii="Calibri" w:eastAsia="宋体" w:hAnsi="Calibri" w:cs="Calibri"/>
                <w:color w:val="000000"/>
                <w:sz w:val="20"/>
                <w:szCs w:val="20"/>
                <w:lang w:eastAsia="zh-CN"/>
              </w:rPr>
            </w:pPr>
            <w:r w:rsidRPr="004639BB">
              <w:rPr>
                <w:rFonts w:ascii="Courier New" w:eastAsia="宋体" w:hAnsi="Courier New" w:cs="Courier New"/>
                <w:color w:val="000000"/>
                <w:sz w:val="20"/>
                <w:szCs w:val="20"/>
                <w:lang w:eastAsia="zh-CN"/>
              </w:rPr>
              <w:t>o</w:t>
            </w:r>
            <w:r w:rsidRPr="004639BB">
              <w:rPr>
                <w:rFonts w:eastAsia="宋体"/>
                <w:color w:val="000000"/>
                <w:sz w:val="20"/>
                <w:szCs w:val="20"/>
                <w:lang w:eastAsia="zh-CN"/>
              </w:rPr>
              <w:t>   There is a symbol-level offset from the reference point to the start of the first PDCCH MO of PEI-O, provided by </w:t>
            </w:r>
            <w:r w:rsidRPr="004639BB">
              <w:rPr>
                <w:rFonts w:eastAsia="宋体"/>
                <w:i/>
                <w:iCs/>
                <w:color w:val="000000"/>
                <w:sz w:val="20"/>
                <w:szCs w:val="20"/>
                <w:lang w:eastAsia="zh-CN"/>
              </w:rPr>
              <w:t>firstPDCCH-MonitoringOccasionOfPEI-O</w:t>
            </w:r>
            <w:r w:rsidRPr="004639BB">
              <w:rPr>
                <w:rFonts w:eastAsia="宋体"/>
                <w:color w:val="000000"/>
                <w:sz w:val="20"/>
                <w:szCs w:val="20"/>
                <w:lang w:eastAsia="zh-CN"/>
              </w:rPr>
              <w:t> and configured via SIB for the cell.</w:t>
            </w:r>
          </w:p>
          <w:p w14:paraId="556FC0CE" w14:textId="77777777" w:rsidR="004639BB" w:rsidRPr="004639BB" w:rsidRDefault="004639BB" w:rsidP="004639BB">
            <w:pPr>
              <w:numPr>
                <w:ilvl w:val="2"/>
                <w:numId w:val="40"/>
              </w:numPr>
              <w:shd w:val="clear" w:color="auto" w:fill="FFFFFF"/>
              <w:tabs>
                <w:tab w:val="num" w:pos="1560"/>
              </w:tabs>
              <w:autoSpaceDE/>
              <w:autoSpaceDN/>
              <w:adjustRightInd/>
              <w:snapToGrid/>
              <w:spacing w:after="0"/>
              <w:ind w:leftChars="600" w:left="1680"/>
              <w:jc w:val="left"/>
              <w:rPr>
                <w:rFonts w:ascii="Calibri" w:eastAsia="Microsoft YaHei UI" w:hAnsi="Calibri" w:cs="Calibri"/>
                <w:color w:val="000000"/>
                <w:sz w:val="20"/>
                <w:szCs w:val="20"/>
                <w:lang w:eastAsia="zh-CN"/>
              </w:rPr>
            </w:pPr>
            <w:r w:rsidRPr="004639BB">
              <w:rPr>
                <w:rFonts w:eastAsia="Microsoft YaHei UI"/>
                <w:color w:val="000000"/>
                <w:sz w:val="20"/>
                <w:szCs w:val="20"/>
                <w:lang w:eastAsia="zh-CN"/>
              </w:rPr>
              <w:t>FFS: The range of the symbol-level offset</w:t>
            </w:r>
          </w:p>
          <w:p w14:paraId="6BACFE8E" w14:textId="5FD76CC5" w:rsidR="004639BB" w:rsidRPr="004639BB" w:rsidRDefault="004639BB" w:rsidP="009330CF">
            <w:pPr>
              <w:numPr>
                <w:ilvl w:val="0"/>
                <w:numId w:val="41"/>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4639BB">
              <w:rPr>
                <w:rFonts w:eastAsia="Microsoft YaHei UI"/>
                <w:sz w:val="20"/>
                <w:szCs w:val="20"/>
                <w:lang w:eastAsia="zh-CN"/>
              </w:rPr>
              <w:t>Note: When PEI-O is placed close to or overlapped with an earlier SS burst before its associated POs, the total UE wake-up time can be reduced for better power </w:t>
            </w:r>
            <w:r w:rsidRPr="004639BB">
              <w:rPr>
                <w:rFonts w:eastAsia="Microsoft YaHei UI"/>
                <w:color w:val="000000"/>
                <w:sz w:val="20"/>
                <w:szCs w:val="20"/>
                <w:lang w:eastAsia="zh-CN"/>
              </w:rPr>
              <w:t>saving gain. Network can configure the PEI-O location accounting the power saving benefit and potential impact on gNB flexibility.</w:t>
            </w:r>
          </w:p>
        </w:tc>
      </w:tr>
    </w:tbl>
    <w:p w14:paraId="0AB13197" w14:textId="484F32A8" w:rsidR="000E6B27" w:rsidRDefault="000836D7" w:rsidP="009330CF">
      <w:pPr>
        <w:rPr>
          <w:lang w:eastAsia="zh-CN"/>
        </w:rPr>
      </w:pPr>
      <w:r>
        <w:rPr>
          <w:lang w:eastAsia="zh-CN"/>
        </w:rPr>
        <w:t>There is an issue on whether to support multiple PEI-O locations for the case POnumPerPEI is smaller than Ns. In RAN1</w:t>
      </w:r>
      <w:r>
        <w:rPr>
          <w:rFonts w:hint="eastAsia"/>
          <w:lang w:eastAsia="zh-CN"/>
        </w:rPr>
        <w:t>#107</w:t>
      </w:r>
      <w:r w:rsidR="00CF7D82">
        <w:rPr>
          <w:lang w:eastAsia="zh-CN"/>
        </w:rPr>
        <w:t>bis</w:t>
      </w:r>
      <w:r>
        <w:rPr>
          <w:rFonts w:hint="eastAsia"/>
          <w:lang w:eastAsia="zh-CN"/>
        </w:rPr>
        <w:t>-</w:t>
      </w:r>
      <w:r>
        <w:rPr>
          <w:lang w:eastAsia="zh-CN"/>
        </w:rPr>
        <w:t>e discu</w:t>
      </w:r>
      <w:r w:rsidRPr="001D244B">
        <w:rPr>
          <w:lang w:eastAsia="zh-CN"/>
        </w:rPr>
        <w:t>ssion</w:t>
      </w:r>
      <w:r w:rsidR="00CF7D82" w:rsidRPr="001D244B">
        <w:rPr>
          <w:lang w:eastAsia="zh-CN"/>
        </w:rPr>
        <w:t xml:space="preserve"> [</w:t>
      </w:r>
      <w:r w:rsidR="009137AA" w:rsidRPr="001D244B">
        <w:rPr>
          <w:lang w:eastAsia="zh-CN"/>
        </w:rPr>
        <w:t>4</w:t>
      </w:r>
      <w:r w:rsidR="00CF7D82" w:rsidRPr="001D244B">
        <w:rPr>
          <w:lang w:eastAsia="zh-CN"/>
        </w:rPr>
        <w:t>]</w:t>
      </w:r>
      <w:r w:rsidRPr="001D244B">
        <w:rPr>
          <w:lang w:eastAsia="zh-CN"/>
        </w:rPr>
        <w:t>, majority</w:t>
      </w:r>
      <w:r>
        <w:rPr>
          <w:lang w:eastAsia="zh-CN"/>
        </w:rPr>
        <w:t xml:space="preserve"> companies support the full flexibility of PEI-O location, and thus the multiple PEI-O locations for the case POnumPerPEI is smaller than Ns is supported. There are (Ns/POnumPerPEI</w:t>
      </w:r>
      <w:r w:rsidRPr="000836D7">
        <w:rPr>
          <w:lang w:eastAsia="zh-CN"/>
        </w:rPr>
        <w:t xml:space="preserve">) values in </w:t>
      </w:r>
      <w:r w:rsidRPr="000836D7">
        <w:rPr>
          <w:rFonts w:eastAsia="宋体"/>
          <w:i/>
          <w:iCs/>
          <w:lang w:val="en-GB" w:eastAsia="ja-JP"/>
        </w:rPr>
        <w:t xml:space="preserve">firstPDCCH-MonitoringOccasionOfPEI-O </w:t>
      </w:r>
      <w:r w:rsidRPr="000836D7">
        <w:rPr>
          <w:rFonts w:eastAsia="宋体"/>
          <w:lang w:val="en-GB" w:eastAsia="ja-JP"/>
        </w:rPr>
        <w:t>for the symbol-level offset.</w:t>
      </w:r>
    </w:p>
    <w:tbl>
      <w:tblPr>
        <w:tblStyle w:val="TableGrid"/>
        <w:tblW w:w="0" w:type="auto"/>
        <w:tblLook w:val="04A0" w:firstRow="1" w:lastRow="0" w:firstColumn="1" w:lastColumn="0" w:noHBand="0" w:noVBand="1"/>
      </w:tblPr>
      <w:tblGrid>
        <w:gridCol w:w="9307"/>
      </w:tblGrid>
      <w:tr w:rsidR="000836D7" w14:paraId="5D3C29F2" w14:textId="77777777" w:rsidTr="000836D7">
        <w:tc>
          <w:tcPr>
            <w:tcW w:w="9307" w:type="dxa"/>
          </w:tcPr>
          <w:p w14:paraId="682203F3" w14:textId="77777777" w:rsidR="000836D7" w:rsidRPr="000836D7" w:rsidRDefault="000836D7" w:rsidP="000836D7">
            <w:pPr>
              <w:autoSpaceDE/>
              <w:autoSpaceDN/>
              <w:adjustRightInd/>
              <w:snapToGrid/>
              <w:spacing w:after="0"/>
              <w:jc w:val="left"/>
              <w:rPr>
                <w:rFonts w:ascii="Times" w:eastAsia="Batang" w:hAnsi="Times"/>
                <w:sz w:val="20"/>
                <w:szCs w:val="24"/>
                <w:highlight w:val="green"/>
                <w:lang w:eastAsia="zh-CN"/>
              </w:rPr>
            </w:pPr>
            <w:r w:rsidRPr="000836D7">
              <w:rPr>
                <w:rFonts w:ascii="Times" w:eastAsia="Batang" w:hAnsi="Times"/>
                <w:sz w:val="20"/>
                <w:szCs w:val="24"/>
                <w:highlight w:val="green"/>
                <w:lang w:val="en-GB"/>
              </w:rPr>
              <w:t>Agreement</w:t>
            </w:r>
          </w:p>
          <w:p w14:paraId="7BFE75B6" w14:textId="77777777" w:rsidR="000836D7" w:rsidRPr="000836D7" w:rsidRDefault="000836D7" w:rsidP="000836D7">
            <w:pPr>
              <w:autoSpaceDE/>
              <w:autoSpaceDN/>
              <w:adjustRightInd/>
              <w:snapToGrid/>
              <w:spacing w:after="0"/>
              <w:jc w:val="left"/>
              <w:rPr>
                <w:rFonts w:ascii="Times" w:eastAsia="Batang" w:hAnsi="Times"/>
                <w:sz w:val="20"/>
                <w:szCs w:val="24"/>
                <w:lang w:val="en-GB"/>
              </w:rPr>
            </w:pPr>
            <w:r w:rsidRPr="000836D7">
              <w:rPr>
                <w:rFonts w:ascii="Times" w:eastAsia="Batang" w:hAnsi="Times"/>
                <w:sz w:val="20"/>
                <w:szCs w:val="24"/>
                <w:lang w:val="en-GB"/>
              </w:rPr>
              <w:t xml:space="preserve">For whether and how to accommodate PEI-O location determination for the case </w:t>
            </w:r>
            <w:r w:rsidRPr="000836D7">
              <w:rPr>
                <w:rFonts w:ascii="Times" w:eastAsia="Batang" w:hAnsi="Times"/>
                <w:i/>
                <w:iCs/>
                <w:sz w:val="20"/>
                <w:szCs w:val="24"/>
                <w:lang w:val="en-GB"/>
              </w:rPr>
              <w:t>POnumPerPEI</w:t>
            </w:r>
            <w:r w:rsidRPr="000836D7">
              <w:rPr>
                <w:rFonts w:ascii="Times" w:eastAsia="Batang" w:hAnsi="Times"/>
                <w:sz w:val="20"/>
                <w:szCs w:val="24"/>
                <w:lang w:val="en-GB"/>
              </w:rPr>
              <w:t xml:space="preserve"> is smaller than </w:t>
            </w:r>
            <w:r w:rsidRPr="000836D7">
              <w:rPr>
                <w:rFonts w:ascii="Times" w:eastAsia="Batang" w:hAnsi="Times"/>
                <w:i/>
                <w:iCs/>
                <w:sz w:val="20"/>
                <w:szCs w:val="24"/>
                <w:lang w:val="en-GB"/>
              </w:rPr>
              <w:t>Ns</w:t>
            </w:r>
            <w:r w:rsidRPr="000836D7">
              <w:rPr>
                <w:rFonts w:ascii="Times" w:eastAsia="Batang" w:hAnsi="Times"/>
                <w:sz w:val="20"/>
                <w:szCs w:val="24"/>
                <w:lang w:val="en-GB"/>
              </w:rPr>
              <w:t>, decide one of the following alternatives</w:t>
            </w:r>
          </w:p>
          <w:p w14:paraId="6BF6D1A8" w14:textId="77777777" w:rsidR="000836D7" w:rsidRPr="000836D7" w:rsidRDefault="000836D7" w:rsidP="000836D7">
            <w:pPr>
              <w:numPr>
                <w:ilvl w:val="0"/>
                <w:numId w:val="42"/>
              </w:numPr>
              <w:overflowPunct w:val="0"/>
              <w:autoSpaceDE/>
              <w:autoSpaceDN/>
              <w:adjustRightInd/>
              <w:snapToGrid/>
              <w:spacing w:after="0"/>
              <w:ind w:left="714" w:hanging="357"/>
              <w:contextualSpacing/>
              <w:jc w:val="left"/>
              <w:textAlignment w:val="baseline"/>
              <w:rPr>
                <w:rFonts w:eastAsia="宋体"/>
                <w:sz w:val="20"/>
                <w:szCs w:val="20"/>
                <w:lang w:val="en-GB" w:eastAsia="zh-TW"/>
              </w:rPr>
            </w:pPr>
            <w:r w:rsidRPr="000836D7">
              <w:rPr>
                <w:rFonts w:eastAsia="宋体"/>
                <w:sz w:val="20"/>
                <w:szCs w:val="20"/>
                <w:lang w:val="en-GB" w:eastAsia="ja-JP"/>
              </w:rPr>
              <w:t xml:space="preserve">Alt-2: It is supported, and </w:t>
            </w:r>
            <w:r w:rsidRPr="000836D7">
              <w:rPr>
                <w:rFonts w:eastAsia="宋体"/>
                <w:sz w:val="20"/>
                <w:szCs w:val="20"/>
                <w:lang w:val="en-GB" w:eastAsia="zh-TW"/>
              </w:rPr>
              <w:t>UE applies the single</w:t>
            </w:r>
            <w:r w:rsidRPr="000836D7">
              <w:rPr>
                <w:rFonts w:eastAsia="宋体"/>
                <w:sz w:val="20"/>
                <w:szCs w:val="20"/>
                <w:lang w:val="en-GB" w:eastAsia="ja-JP"/>
              </w:rPr>
              <w:t xml:space="preserve"> value in </w:t>
            </w:r>
            <w:r w:rsidRPr="000836D7">
              <w:rPr>
                <w:rFonts w:eastAsia="宋体"/>
                <w:i/>
                <w:iCs/>
                <w:sz w:val="20"/>
                <w:szCs w:val="20"/>
                <w:lang w:val="en-GB" w:eastAsia="ja-JP"/>
              </w:rPr>
              <w:t>PEI-F_offset</w:t>
            </w:r>
            <w:r w:rsidRPr="000836D7">
              <w:rPr>
                <w:rFonts w:eastAsia="宋体"/>
                <w:sz w:val="20"/>
                <w:szCs w:val="20"/>
                <w:lang w:val="en-GB" w:eastAsia="ja-JP"/>
              </w:rPr>
              <w:t xml:space="preserve"> for the frame-level offset and </w:t>
            </w:r>
            <w:r w:rsidRPr="000836D7">
              <w:rPr>
                <w:rFonts w:eastAsia="宋体"/>
                <w:sz w:val="20"/>
                <w:szCs w:val="20"/>
                <w:lang w:val="en-GB" w:eastAsia="zh-TW"/>
              </w:rPr>
              <w:t xml:space="preserve">the </w:t>
            </w:r>
            <m:oMath>
              <m:r>
                <w:rPr>
                  <w:rFonts w:ascii="Cambria Math" w:eastAsia="宋体" w:hAnsi="Cambria Math"/>
                  <w:sz w:val="20"/>
                  <w:szCs w:val="20"/>
                  <w:lang w:val="en-GB" w:eastAsia="ja-JP"/>
                </w:rPr>
                <m:t>(</m:t>
              </m:r>
              <m:r>
                <m:rPr>
                  <m:sty m:val="bi"/>
                </m:rPr>
                <w:rPr>
                  <w:rFonts w:ascii="Cambria Math" w:eastAsia="宋体" w:hAnsi="Cambria Math"/>
                  <w:sz w:val="20"/>
                  <w:szCs w:val="20"/>
                  <w:lang w:val="en-GB" w:eastAsia="ja-JP"/>
                </w:rPr>
                <m:t>floor</m:t>
              </m:r>
              <m:d>
                <m:dPr>
                  <m:ctrlPr>
                    <w:rPr>
                      <w:rFonts w:ascii="Cambria Math" w:eastAsia="宋体" w:hAnsi="Cambria Math"/>
                      <w:i/>
                      <w:iCs/>
                      <w:sz w:val="20"/>
                      <w:szCs w:val="20"/>
                      <w:lang w:val="en-GB" w:eastAsia="zh-TW"/>
                    </w:rPr>
                  </m:ctrlPr>
                </m:dPr>
                <m:e>
                  <m:sSub>
                    <m:sSubPr>
                      <m:ctrlPr>
                        <w:rPr>
                          <w:rFonts w:ascii="Cambria Math" w:eastAsia="宋体" w:hAnsi="Cambria Math"/>
                          <w:i/>
                          <w:iCs/>
                          <w:sz w:val="20"/>
                          <w:szCs w:val="20"/>
                          <w:lang w:val="en-GB" w:eastAsia="zh-TW"/>
                        </w:rPr>
                      </m:ctrlPr>
                    </m:sSubPr>
                    <m:e>
                      <m:r>
                        <m:rPr>
                          <m:sty m:val="bi"/>
                        </m:rPr>
                        <w:rPr>
                          <w:rFonts w:ascii="Cambria Math" w:eastAsia="宋体" w:hAnsi="Cambria Math"/>
                          <w:sz w:val="20"/>
                          <w:szCs w:val="20"/>
                          <w:lang w:val="en-GB" w:eastAsia="ja-JP"/>
                        </w:rPr>
                        <m:t>i</m:t>
                      </m:r>
                    </m:e>
                    <m:sub>
                      <m:r>
                        <m:rPr>
                          <m:sty m:val="bi"/>
                        </m:rPr>
                        <w:rPr>
                          <w:rFonts w:ascii="Cambria Math" w:eastAsia="宋体" w:hAnsi="Cambria Math"/>
                          <w:sz w:val="20"/>
                          <w:szCs w:val="20"/>
                          <w:lang w:val="en-GB" w:eastAsia="ja-JP"/>
                        </w:rPr>
                        <m:t>s</m:t>
                      </m:r>
                    </m:sub>
                  </m:sSub>
                  <m:r>
                    <m:rPr>
                      <m:lit/>
                    </m:rPr>
                    <w:rPr>
                      <w:rFonts w:ascii="Cambria Math" w:eastAsia="宋体" w:hAnsi="Cambria Math"/>
                      <w:sz w:val="20"/>
                      <w:szCs w:val="20"/>
                      <w:lang w:val="en-GB" w:eastAsia="ja-JP"/>
                    </w:rPr>
                    <m:t>/</m:t>
                  </m:r>
                  <m:r>
                    <m:rPr>
                      <m:nor/>
                    </m:rPr>
                    <w:rPr>
                      <w:rFonts w:eastAsia="宋体"/>
                      <w:i/>
                      <w:iCs/>
                      <w:sz w:val="20"/>
                      <w:szCs w:val="20"/>
                      <w:lang w:val="en-GB" w:eastAsia="ja-JP"/>
                    </w:rPr>
                    <m:t>POnumPerPEI</m:t>
                  </m:r>
                </m:e>
              </m:d>
              <m:r>
                <w:rPr>
                  <w:rFonts w:ascii="Cambria Math" w:eastAsia="宋体" w:hAnsi="Cambria Math"/>
                  <w:sz w:val="20"/>
                  <w:szCs w:val="20"/>
                  <w:lang w:val="en-GB" w:eastAsia="ja-JP"/>
                </w:rPr>
                <m:t>+</m:t>
              </m:r>
              <m:r>
                <m:rPr>
                  <m:sty m:val="bi"/>
                </m:rPr>
                <w:rPr>
                  <w:rFonts w:ascii="Cambria Math" w:eastAsia="宋体" w:hAnsi="Cambria Math"/>
                  <w:sz w:val="20"/>
                  <w:szCs w:val="20"/>
                  <w:lang w:val="en-GB" w:eastAsia="ja-JP"/>
                </w:rPr>
                <m:t>1</m:t>
              </m:r>
              <m:r>
                <w:rPr>
                  <w:rFonts w:ascii="Cambria Math" w:eastAsia="宋体" w:hAnsi="Cambria Math"/>
                  <w:sz w:val="20"/>
                  <w:szCs w:val="20"/>
                  <w:lang w:val="en-GB" w:eastAsia="ja-JP"/>
                </w:rPr>
                <m:t xml:space="preserve">) </m:t>
              </m:r>
            </m:oMath>
            <w:r w:rsidRPr="000836D7">
              <w:rPr>
                <w:rFonts w:eastAsia="宋体"/>
                <w:sz w:val="20"/>
                <w:szCs w:val="20"/>
                <w:lang w:val="en-GB" w:eastAsia="ja-JP"/>
              </w:rPr>
              <w:t xml:space="preserve">-th value out of </w:t>
            </w:r>
            <m:oMath>
              <m:d>
                <m:dPr>
                  <m:ctrlPr>
                    <w:rPr>
                      <w:rFonts w:ascii="Cambria Math" w:eastAsia="宋体" w:hAnsi="Cambria Math"/>
                      <w:i/>
                      <w:iCs/>
                      <w:sz w:val="20"/>
                      <w:szCs w:val="20"/>
                      <w:lang w:val="en-GB" w:eastAsia="zh-TW"/>
                    </w:rPr>
                  </m:ctrlPr>
                </m:dPr>
                <m:e>
                  <m:sSub>
                    <m:sSubPr>
                      <m:ctrlPr>
                        <w:rPr>
                          <w:rFonts w:ascii="Cambria Math" w:eastAsia="宋体" w:hAnsi="Cambria Math"/>
                          <w:i/>
                          <w:iCs/>
                          <w:sz w:val="20"/>
                          <w:szCs w:val="20"/>
                          <w:lang w:val="en-GB" w:eastAsia="zh-TW"/>
                        </w:rPr>
                      </m:ctrlPr>
                    </m:sSubPr>
                    <m:e>
                      <m:r>
                        <m:rPr>
                          <m:sty m:val="bi"/>
                        </m:rPr>
                        <w:rPr>
                          <w:rFonts w:ascii="Cambria Math" w:eastAsia="宋体" w:hAnsi="Cambria Math"/>
                          <w:sz w:val="20"/>
                          <w:szCs w:val="20"/>
                          <w:lang w:val="en-GB" w:eastAsia="ja-JP"/>
                        </w:rPr>
                        <m:t>N</m:t>
                      </m:r>
                    </m:e>
                    <m:sub>
                      <m:r>
                        <m:rPr>
                          <m:sty m:val="bi"/>
                        </m:rPr>
                        <w:rPr>
                          <w:rFonts w:ascii="Cambria Math" w:eastAsia="宋体" w:hAnsi="Cambria Math"/>
                          <w:sz w:val="20"/>
                          <w:szCs w:val="20"/>
                          <w:lang w:val="en-GB" w:eastAsia="ja-JP"/>
                        </w:rPr>
                        <m:t>s</m:t>
                      </m:r>
                    </m:sub>
                  </m:sSub>
                  <m:r>
                    <m:rPr>
                      <m:lit/>
                    </m:rPr>
                    <w:rPr>
                      <w:rFonts w:ascii="Cambria Math" w:eastAsia="宋体" w:hAnsi="Cambria Math"/>
                      <w:sz w:val="20"/>
                      <w:szCs w:val="20"/>
                      <w:lang w:val="en-GB" w:eastAsia="ja-JP"/>
                    </w:rPr>
                    <m:t>/</m:t>
                  </m:r>
                  <m:r>
                    <m:rPr>
                      <m:nor/>
                    </m:rPr>
                    <w:rPr>
                      <w:rFonts w:eastAsia="宋体"/>
                      <w:i/>
                      <w:iCs/>
                      <w:sz w:val="20"/>
                      <w:szCs w:val="20"/>
                      <w:lang w:val="en-GB" w:eastAsia="ja-JP"/>
                    </w:rPr>
                    <m:t>POnumPerPEI</m:t>
                  </m:r>
                </m:e>
              </m:d>
            </m:oMath>
            <w:r w:rsidRPr="000836D7">
              <w:rPr>
                <w:rFonts w:eastAsia="宋体"/>
                <w:sz w:val="20"/>
                <w:szCs w:val="20"/>
                <w:lang w:val="en-GB" w:eastAsia="zh-TW"/>
              </w:rPr>
              <w:t xml:space="preserve"> </w:t>
            </w:r>
            <w:r w:rsidRPr="000836D7">
              <w:rPr>
                <w:rFonts w:eastAsia="宋体"/>
                <w:sz w:val="20"/>
                <w:szCs w:val="20"/>
                <w:lang w:val="en-GB" w:eastAsia="ja-JP"/>
              </w:rPr>
              <w:t xml:space="preserve">configured values in </w:t>
            </w:r>
            <w:r w:rsidRPr="000836D7">
              <w:rPr>
                <w:rFonts w:eastAsia="宋体"/>
                <w:i/>
                <w:iCs/>
                <w:sz w:val="20"/>
                <w:szCs w:val="20"/>
                <w:lang w:val="en-GB" w:eastAsia="ja-JP"/>
              </w:rPr>
              <w:t xml:space="preserve">firstPDCCH-MonitoringOccasionOfPEI-O </w:t>
            </w:r>
            <w:r w:rsidRPr="000836D7">
              <w:rPr>
                <w:rFonts w:eastAsia="宋体"/>
                <w:sz w:val="20"/>
                <w:szCs w:val="20"/>
                <w:lang w:val="en-GB" w:eastAsia="ja-JP"/>
              </w:rPr>
              <w:t>for the symbol-level offset</w:t>
            </w:r>
          </w:p>
          <w:p w14:paraId="5858AEF1" w14:textId="13B9B606" w:rsidR="000836D7" w:rsidRPr="000836D7" w:rsidRDefault="000836D7" w:rsidP="000836D7">
            <w:pPr>
              <w:autoSpaceDE/>
              <w:autoSpaceDN/>
              <w:adjustRightInd/>
              <w:snapToGrid/>
              <w:spacing w:after="0"/>
              <w:ind w:left="360"/>
              <w:jc w:val="left"/>
              <w:rPr>
                <w:rFonts w:ascii="Times" w:eastAsia="Batang" w:hAnsi="Times"/>
                <w:i/>
                <w:iCs/>
                <w:sz w:val="20"/>
                <w:szCs w:val="24"/>
                <w:lang w:val="en-GB"/>
              </w:rPr>
            </w:pPr>
            <w:r w:rsidRPr="000836D7">
              <w:rPr>
                <w:rFonts w:ascii="Times" w:eastAsia="等线" w:hAnsi="Times"/>
                <w:sz w:val="20"/>
                <w:szCs w:val="24"/>
                <w:lang w:val="en-GB" w:eastAsia="zh-CN"/>
              </w:rPr>
              <w:t xml:space="preserve">Note: The number of PO mapping to one PEI should be multiple of </w:t>
            </w:r>
            <w:r w:rsidRPr="000836D7">
              <w:rPr>
                <w:rFonts w:ascii="Times" w:eastAsia="等线" w:hAnsi="Times"/>
                <w:i/>
                <w:iCs/>
                <w:sz w:val="20"/>
                <w:szCs w:val="24"/>
                <w:lang w:val="en-GB" w:eastAsia="zh-CN"/>
              </w:rPr>
              <w:t xml:space="preserve">Ns when </w:t>
            </w:r>
            <w:r w:rsidRPr="000836D7">
              <w:rPr>
                <w:rFonts w:ascii="Times" w:eastAsia="Batang" w:hAnsi="Times"/>
                <w:i/>
                <w:iCs/>
                <w:sz w:val="20"/>
                <w:szCs w:val="24"/>
                <w:lang w:val="en-GB"/>
              </w:rPr>
              <w:t>POnumPerPEI</w:t>
            </w:r>
            <w:r w:rsidRPr="000836D7">
              <w:rPr>
                <w:rFonts w:ascii="Times" w:eastAsia="Batang" w:hAnsi="Times"/>
                <w:sz w:val="20"/>
                <w:szCs w:val="24"/>
                <w:lang w:val="en-GB"/>
              </w:rPr>
              <w:t xml:space="preserve"> is larger than </w:t>
            </w:r>
            <w:r w:rsidRPr="000836D7">
              <w:rPr>
                <w:rFonts w:ascii="Times" w:eastAsia="Batang" w:hAnsi="Times"/>
                <w:i/>
                <w:iCs/>
                <w:sz w:val="20"/>
                <w:szCs w:val="24"/>
                <w:lang w:val="en-GB"/>
              </w:rPr>
              <w:t>Ns</w:t>
            </w:r>
          </w:p>
        </w:tc>
      </w:tr>
    </w:tbl>
    <w:p w14:paraId="73271E31" w14:textId="77777777" w:rsidR="00F149D6" w:rsidRDefault="00F149D6" w:rsidP="009330CF"/>
    <w:p w14:paraId="5A4349F9" w14:textId="6C8061F6" w:rsidR="00BB526F" w:rsidRDefault="009137AA" w:rsidP="00BB526F">
      <w:pPr>
        <w:pStyle w:val="Heading2"/>
      </w:pPr>
      <w:r>
        <w:t>The first PF of the PFs</w:t>
      </w:r>
      <w:r w:rsidR="00BB526F">
        <w:t xml:space="preserve"> associated with the PEI-O</w:t>
      </w:r>
    </w:p>
    <w:p w14:paraId="227B0A43" w14:textId="4D1D2BD1" w:rsidR="009137AA" w:rsidRDefault="0030626A" w:rsidP="009330CF">
      <w:pPr>
        <w:rPr>
          <w:lang w:eastAsia="zh-CN"/>
        </w:rPr>
      </w:pPr>
      <w:r>
        <w:rPr>
          <w:rFonts w:hint="eastAsia"/>
          <w:lang w:eastAsia="zh-CN"/>
        </w:rPr>
        <w:t>C</w:t>
      </w:r>
      <w:r>
        <w:rPr>
          <w:lang w:eastAsia="zh-CN"/>
        </w:rPr>
        <w:t>urrently, UE can directly derive the target PF for itself, but there is no equation for UE t</w:t>
      </w:r>
      <w:r w:rsidR="009137AA">
        <w:rPr>
          <w:lang w:eastAsia="zh-CN"/>
        </w:rPr>
        <w:t>o derive the first PF of the PFs</w:t>
      </w:r>
      <w:r>
        <w:rPr>
          <w:lang w:eastAsia="zh-CN"/>
        </w:rPr>
        <w:t xml:space="preserve"> associated with PEI-O</w:t>
      </w:r>
      <w:r w:rsidR="009137AA">
        <w:rPr>
          <w:lang w:eastAsia="zh-CN"/>
        </w:rPr>
        <w:t>, when on PEI-O is associated with POs of 2 PFs</w:t>
      </w:r>
      <w:r>
        <w:rPr>
          <w:lang w:eastAsia="zh-CN"/>
        </w:rPr>
        <w:t xml:space="preserve">. </w:t>
      </w:r>
      <w:r w:rsidR="009137AA">
        <w:rPr>
          <w:lang w:eastAsia="zh-CN"/>
        </w:rPr>
        <w:t xml:space="preserve">In RAN1#107bis-e, it was agreed that the first PF of the PFs can be obtained by </w:t>
      </w:r>
      <w:r w:rsidR="009137AA" w:rsidRPr="008A4E09">
        <w:rPr>
          <w:lang w:eastAsia="zh-TW"/>
        </w:rPr>
        <w:t xml:space="preserve">(SFN of UE’s PF) - </w:t>
      </w:r>
      <m:oMath>
        <m:d>
          <m:dPr>
            <m:begChr m:val="⌊"/>
            <m:endChr m:val="⌋"/>
            <m:ctrlPr>
              <w:rPr>
                <w:rFonts w:ascii="Cambria Math" w:hAnsi="Cambria Math"/>
                <w:lang w:eastAsia="zh-TW"/>
              </w:rPr>
            </m:ctrlPr>
          </m:dPr>
          <m:e>
            <m:sSub>
              <m:sSubPr>
                <m:ctrlPr>
                  <w:rPr>
                    <w:rFonts w:ascii="Cambria Math" w:hAnsi="Cambria Math"/>
                    <w:lang w:eastAsia="zh-TW"/>
                  </w:rPr>
                </m:ctrlPr>
              </m:sSubPr>
              <m:e>
                <m:r>
                  <m:rPr>
                    <m:sty m:val="bi"/>
                  </m:rPr>
                  <w:rPr>
                    <w:rFonts w:ascii="Cambria Math" w:hAnsi="Cambria Math"/>
                    <w:lang w:eastAsia="zh-TW"/>
                  </w:rPr>
                  <m:t>i</m:t>
                </m:r>
              </m:e>
              <m:sub>
                <m:r>
                  <m:rPr>
                    <m:sty m:val="bi"/>
                  </m:rPr>
                  <w:rPr>
                    <w:rFonts w:ascii="Cambria Math" w:hAnsi="Cambria Math"/>
                    <w:lang w:eastAsia="zh-TW"/>
                  </w:rPr>
                  <m:t>PO</m:t>
                </m:r>
              </m:sub>
            </m:sSub>
            <m:r>
              <m:rPr>
                <m:lit/>
                <m:sty m:val="p"/>
              </m:rPr>
              <w:rPr>
                <w:rFonts w:ascii="Cambria Math" w:hAnsi="Cambria Math"/>
                <w:lang w:eastAsia="zh-TW"/>
              </w:rPr>
              <m:t>/</m:t>
            </m:r>
            <m:sSub>
              <m:sSubPr>
                <m:ctrlPr>
                  <w:rPr>
                    <w:rFonts w:ascii="Cambria Math" w:hAnsi="Cambria Math"/>
                    <w:lang w:eastAsia="zh-TW"/>
                  </w:rPr>
                </m:ctrlPr>
              </m:sSubPr>
              <m:e>
                <m:r>
                  <m:rPr>
                    <m:sty m:val="bi"/>
                  </m:rPr>
                  <w:rPr>
                    <w:rFonts w:ascii="Cambria Math" w:hAnsi="Cambria Math"/>
                    <w:lang w:eastAsia="zh-TW"/>
                  </w:rPr>
                  <m:t>N</m:t>
                </m:r>
              </m:e>
              <m:sub>
                <m:r>
                  <m:rPr>
                    <m:sty m:val="bi"/>
                  </m:rPr>
                  <w:rPr>
                    <w:rFonts w:ascii="Cambria Math" w:hAnsi="Cambria Math"/>
                    <w:lang w:eastAsia="zh-TW"/>
                  </w:rPr>
                  <m:t>s</m:t>
                </m:r>
              </m:sub>
            </m:sSub>
          </m:e>
        </m:d>
        <m:r>
          <m:rPr>
            <m:sty m:val="p"/>
          </m:rPr>
          <w:rPr>
            <w:rFonts w:ascii="Cambria Math" w:hAnsi="Cambria Math"/>
            <w:lang w:eastAsia="zh-TW"/>
          </w:rPr>
          <m:t>⋅</m:t>
        </m:r>
        <m:r>
          <m:rPr>
            <m:sty m:val="bi"/>
          </m:rPr>
          <w:rPr>
            <w:rFonts w:ascii="Cambria Math" w:hAnsi="Cambria Math"/>
            <w:lang w:eastAsia="zh-TW"/>
          </w:rPr>
          <m:t>T</m:t>
        </m:r>
        <m:r>
          <m:rPr>
            <m:sty m:val="p"/>
          </m:rPr>
          <w:rPr>
            <w:rFonts w:ascii="Cambria Math" w:hAnsi="Cambria Math"/>
            <w:lang w:eastAsia="zh-TW"/>
          </w:rPr>
          <m:t>/</m:t>
        </m:r>
        <m:r>
          <m:rPr>
            <m:sty m:val="bi"/>
          </m:rPr>
          <w:rPr>
            <w:rFonts w:ascii="Cambria Math" w:hAnsi="Cambria Math"/>
            <w:lang w:eastAsia="zh-TW"/>
          </w:rPr>
          <m:t>N</m:t>
        </m:r>
      </m:oMath>
      <w:r w:rsidR="009137AA" w:rsidRPr="009137AA">
        <w:rPr>
          <w:rFonts w:hint="eastAsia"/>
          <w:lang w:eastAsia="zh-CN"/>
        </w:rPr>
        <w:t>.</w:t>
      </w:r>
    </w:p>
    <w:tbl>
      <w:tblPr>
        <w:tblStyle w:val="TableGrid"/>
        <w:tblW w:w="0" w:type="auto"/>
        <w:tblLook w:val="04A0" w:firstRow="1" w:lastRow="0" w:firstColumn="1" w:lastColumn="0" w:noHBand="0" w:noVBand="1"/>
      </w:tblPr>
      <w:tblGrid>
        <w:gridCol w:w="9307"/>
      </w:tblGrid>
      <w:tr w:rsidR="009137AA" w14:paraId="2DEAA5C0" w14:textId="77777777" w:rsidTr="009137AA">
        <w:tc>
          <w:tcPr>
            <w:tcW w:w="9307" w:type="dxa"/>
          </w:tcPr>
          <w:p w14:paraId="74B5F119" w14:textId="77777777" w:rsidR="009137AA" w:rsidRPr="009137AA" w:rsidRDefault="009137AA" w:rsidP="009137AA">
            <w:pPr>
              <w:autoSpaceDE/>
              <w:autoSpaceDN/>
              <w:adjustRightInd/>
              <w:snapToGrid/>
              <w:spacing w:after="0"/>
              <w:jc w:val="left"/>
              <w:rPr>
                <w:rFonts w:eastAsia="Batang"/>
                <w:sz w:val="20"/>
                <w:szCs w:val="20"/>
                <w:highlight w:val="green"/>
                <w:lang w:eastAsia="zh-TW"/>
              </w:rPr>
            </w:pPr>
            <w:r w:rsidRPr="009137AA">
              <w:rPr>
                <w:rFonts w:eastAsia="Batang"/>
                <w:sz w:val="20"/>
                <w:szCs w:val="20"/>
                <w:highlight w:val="green"/>
                <w:lang w:val="en-GB" w:eastAsia="zh-TW"/>
              </w:rPr>
              <w:t>Agreement</w:t>
            </w:r>
          </w:p>
          <w:p w14:paraId="02EF483E" w14:textId="77777777" w:rsidR="009137AA" w:rsidRPr="009137AA" w:rsidRDefault="009137AA" w:rsidP="009137AA">
            <w:pPr>
              <w:autoSpaceDE/>
              <w:autoSpaceDN/>
              <w:adjustRightInd/>
              <w:snapToGrid/>
              <w:spacing w:after="0"/>
              <w:jc w:val="left"/>
              <w:rPr>
                <w:rFonts w:eastAsia="PMingLiU"/>
                <w:sz w:val="20"/>
                <w:szCs w:val="20"/>
                <w:lang w:val="en-GB" w:eastAsia="zh-TW"/>
              </w:rPr>
            </w:pPr>
            <w:r w:rsidRPr="009137AA">
              <w:rPr>
                <w:rFonts w:eastAsia="Batang"/>
                <w:sz w:val="20"/>
                <w:szCs w:val="20"/>
                <w:lang w:val="en-GB" w:eastAsia="zh-TW"/>
              </w:rPr>
              <w:t>If one PEI-O is associated with POs of 2 PFs,</w:t>
            </w:r>
          </w:p>
          <w:p w14:paraId="30B330CA" w14:textId="77777777" w:rsidR="009137AA" w:rsidRPr="009137AA" w:rsidRDefault="009137AA" w:rsidP="009137AA">
            <w:pPr>
              <w:numPr>
                <w:ilvl w:val="0"/>
                <w:numId w:val="43"/>
              </w:numPr>
              <w:overflowPunct w:val="0"/>
              <w:autoSpaceDE/>
              <w:autoSpaceDN/>
              <w:adjustRightInd/>
              <w:snapToGrid/>
              <w:spacing w:after="180"/>
              <w:contextualSpacing/>
              <w:jc w:val="left"/>
              <w:textAlignment w:val="baseline"/>
              <w:rPr>
                <w:rFonts w:eastAsia="宋体"/>
                <w:sz w:val="20"/>
                <w:szCs w:val="20"/>
                <w:lang w:val="en-GB" w:eastAsia="zh-TW"/>
              </w:rPr>
            </w:pPr>
            <w:r w:rsidRPr="009137AA">
              <w:rPr>
                <w:rFonts w:eastAsia="宋体"/>
                <w:sz w:val="20"/>
                <w:szCs w:val="20"/>
                <w:lang w:val="en-GB" w:eastAsia="zh-TW"/>
              </w:rPr>
              <w:t>The two PFs are consecutive PFs configured in SIB</w:t>
            </w:r>
          </w:p>
          <w:p w14:paraId="65638D0D" w14:textId="77777777" w:rsidR="009137AA" w:rsidRPr="009137AA" w:rsidRDefault="009137AA" w:rsidP="009137AA">
            <w:pPr>
              <w:numPr>
                <w:ilvl w:val="1"/>
                <w:numId w:val="43"/>
              </w:numPr>
              <w:overflowPunct w:val="0"/>
              <w:autoSpaceDE/>
              <w:autoSpaceDN/>
              <w:adjustRightInd/>
              <w:snapToGrid/>
              <w:spacing w:after="180"/>
              <w:contextualSpacing/>
              <w:jc w:val="left"/>
              <w:textAlignment w:val="baseline"/>
              <w:rPr>
                <w:rFonts w:eastAsia="宋体"/>
                <w:sz w:val="20"/>
                <w:szCs w:val="20"/>
                <w:lang w:val="en-GB" w:eastAsia="zh-TW"/>
              </w:rPr>
            </w:pPr>
            <w:r w:rsidRPr="009137AA">
              <w:rPr>
                <w:rFonts w:eastAsia="宋体"/>
                <w:sz w:val="20"/>
                <w:szCs w:val="20"/>
                <w:lang w:val="en-GB" w:eastAsia="zh-TW"/>
              </w:rPr>
              <w:t>FFS: two PFs are consecutive PFs within the same paging cycle</w:t>
            </w:r>
          </w:p>
          <w:p w14:paraId="5590C537" w14:textId="32D8F544" w:rsidR="009137AA" w:rsidRPr="009137AA" w:rsidRDefault="009137AA" w:rsidP="009330CF">
            <w:pPr>
              <w:numPr>
                <w:ilvl w:val="0"/>
                <w:numId w:val="43"/>
              </w:numPr>
              <w:overflowPunct w:val="0"/>
              <w:autoSpaceDE/>
              <w:autoSpaceDN/>
              <w:adjustRightInd/>
              <w:snapToGrid/>
              <w:spacing w:after="180"/>
              <w:contextualSpacing/>
              <w:jc w:val="left"/>
              <w:textAlignment w:val="baseline"/>
              <w:rPr>
                <w:rFonts w:eastAsia="宋体"/>
                <w:sz w:val="20"/>
                <w:szCs w:val="20"/>
                <w:lang w:val="en-GB" w:eastAsia="zh-TW"/>
              </w:rPr>
            </w:pPr>
            <w:r w:rsidRPr="009137AA">
              <w:rPr>
                <w:rFonts w:eastAsia="宋体"/>
                <w:sz w:val="20"/>
                <w:szCs w:val="20"/>
                <w:lang w:val="en-GB" w:eastAsia="zh-TW"/>
              </w:rPr>
              <w:t xml:space="preserve">Note: As an example, SFN of the first PF of the PF(s) associated with the PEI-O can be obtained by: (SFN of UE’s PF) - </w:t>
            </w:r>
            <m:oMath>
              <m:d>
                <m:dPr>
                  <m:begChr m:val="⌊"/>
                  <m:endChr m:val="⌋"/>
                  <m:ctrlPr>
                    <w:rPr>
                      <w:rFonts w:ascii="Cambria Math" w:eastAsia="宋体" w:hAnsi="Cambria Math"/>
                      <w:sz w:val="20"/>
                      <w:szCs w:val="20"/>
                      <w:lang w:val="en-GB" w:eastAsia="zh-TW"/>
                    </w:rPr>
                  </m:ctrlPr>
                </m:dPr>
                <m:e>
                  <m:sSub>
                    <m:sSubPr>
                      <m:ctrlPr>
                        <w:rPr>
                          <w:rFonts w:ascii="Cambria Math" w:eastAsia="宋体" w:hAnsi="Cambria Math"/>
                          <w:sz w:val="20"/>
                          <w:szCs w:val="20"/>
                          <w:lang w:val="en-GB" w:eastAsia="zh-TW"/>
                        </w:rPr>
                      </m:ctrlPr>
                    </m:sSubPr>
                    <m:e>
                      <m:r>
                        <m:rPr>
                          <m:sty m:val="bi"/>
                        </m:rPr>
                        <w:rPr>
                          <w:rFonts w:ascii="Cambria Math" w:eastAsia="宋体" w:hAnsi="Cambria Math"/>
                          <w:sz w:val="20"/>
                          <w:szCs w:val="20"/>
                          <w:lang w:val="en-GB" w:eastAsia="zh-TW"/>
                        </w:rPr>
                        <m:t>i</m:t>
                      </m:r>
                    </m:e>
                    <m:sub>
                      <m:r>
                        <m:rPr>
                          <m:sty m:val="bi"/>
                        </m:rPr>
                        <w:rPr>
                          <w:rFonts w:ascii="Cambria Math" w:eastAsia="宋体" w:hAnsi="Cambria Math"/>
                          <w:sz w:val="20"/>
                          <w:szCs w:val="20"/>
                          <w:lang w:val="en-GB" w:eastAsia="zh-TW"/>
                        </w:rPr>
                        <m:t>PO</m:t>
                      </m:r>
                    </m:sub>
                  </m:sSub>
                  <m:r>
                    <m:rPr>
                      <m:lit/>
                      <m:sty m:val="p"/>
                    </m:rPr>
                    <w:rPr>
                      <w:rFonts w:ascii="Cambria Math" w:eastAsia="宋体" w:hAnsi="Cambria Math"/>
                      <w:sz w:val="20"/>
                      <w:szCs w:val="20"/>
                      <w:lang w:val="en-GB" w:eastAsia="zh-TW"/>
                    </w:rPr>
                    <m:t>/</m:t>
                  </m:r>
                  <m:sSub>
                    <m:sSubPr>
                      <m:ctrlPr>
                        <w:rPr>
                          <w:rFonts w:ascii="Cambria Math" w:eastAsia="宋体" w:hAnsi="Cambria Math"/>
                          <w:sz w:val="20"/>
                          <w:szCs w:val="20"/>
                          <w:lang w:val="en-GB" w:eastAsia="zh-TW"/>
                        </w:rPr>
                      </m:ctrlPr>
                    </m:sSubPr>
                    <m:e>
                      <m:r>
                        <m:rPr>
                          <m:sty m:val="bi"/>
                        </m:rPr>
                        <w:rPr>
                          <w:rFonts w:ascii="Cambria Math" w:eastAsia="宋体" w:hAnsi="Cambria Math"/>
                          <w:sz w:val="20"/>
                          <w:szCs w:val="20"/>
                          <w:lang w:val="en-GB" w:eastAsia="zh-TW"/>
                        </w:rPr>
                        <m:t>N</m:t>
                      </m:r>
                    </m:e>
                    <m:sub>
                      <m:r>
                        <m:rPr>
                          <m:sty m:val="bi"/>
                        </m:rPr>
                        <w:rPr>
                          <w:rFonts w:ascii="Cambria Math" w:eastAsia="宋体" w:hAnsi="Cambria Math"/>
                          <w:sz w:val="20"/>
                          <w:szCs w:val="20"/>
                          <w:lang w:val="en-GB" w:eastAsia="zh-TW"/>
                        </w:rPr>
                        <m:t>s</m:t>
                      </m:r>
                    </m:sub>
                  </m:sSub>
                </m:e>
              </m:d>
              <m:r>
                <m:rPr>
                  <m:sty m:val="p"/>
                </m:rPr>
                <w:rPr>
                  <w:rFonts w:ascii="Cambria Math" w:eastAsia="宋体" w:hAnsi="Cambria Math"/>
                  <w:sz w:val="20"/>
                  <w:szCs w:val="20"/>
                  <w:lang w:val="en-GB" w:eastAsia="zh-TW"/>
                </w:rPr>
                <m:t>⋅</m:t>
              </m:r>
              <m:r>
                <m:rPr>
                  <m:sty m:val="bi"/>
                </m:rPr>
                <w:rPr>
                  <w:rFonts w:ascii="Cambria Math" w:eastAsia="宋体" w:hAnsi="Cambria Math"/>
                  <w:sz w:val="20"/>
                  <w:szCs w:val="20"/>
                  <w:lang w:val="en-GB" w:eastAsia="zh-TW"/>
                </w:rPr>
                <m:t>T</m:t>
              </m:r>
              <m:r>
                <m:rPr>
                  <m:sty m:val="p"/>
                </m:rPr>
                <w:rPr>
                  <w:rFonts w:ascii="Cambria Math" w:eastAsia="宋体" w:hAnsi="Cambria Math"/>
                  <w:sz w:val="20"/>
                  <w:szCs w:val="20"/>
                  <w:lang w:val="en-GB" w:eastAsia="zh-TW"/>
                </w:rPr>
                <m:t>/</m:t>
              </m:r>
              <m:r>
                <m:rPr>
                  <m:sty m:val="bi"/>
                </m:rPr>
                <w:rPr>
                  <w:rFonts w:ascii="Cambria Math" w:eastAsia="宋体" w:hAnsi="Cambria Math"/>
                  <w:sz w:val="20"/>
                  <w:szCs w:val="20"/>
                  <w:lang w:val="en-GB" w:eastAsia="zh-TW"/>
                </w:rPr>
                <m:t>N</m:t>
              </m:r>
            </m:oMath>
          </w:p>
        </w:tc>
      </w:tr>
    </w:tbl>
    <w:p w14:paraId="05594948" w14:textId="48460B78" w:rsidR="009A5863" w:rsidRDefault="009A5863" w:rsidP="009330CF">
      <w:pPr>
        <w:rPr>
          <w:lang w:eastAsia="zh-CN"/>
        </w:rPr>
      </w:pPr>
    </w:p>
    <w:p w14:paraId="43CB0197" w14:textId="40EA19EC" w:rsidR="009A5863" w:rsidRDefault="009A5863" w:rsidP="009A5863">
      <w:pPr>
        <w:pStyle w:val="Heading2"/>
      </w:pPr>
      <w:r>
        <w:t>The range of the frame-level offset</w:t>
      </w:r>
      <w:r w:rsidR="00CF7D82">
        <w:t xml:space="preserve"> and the symbol-level offset</w:t>
      </w:r>
    </w:p>
    <w:p w14:paraId="3903AE1A" w14:textId="3E045C21" w:rsidR="00CF7D82" w:rsidRDefault="00336BE1" w:rsidP="009330CF">
      <w:pPr>
        <w:rPr>
          <w:lang w:eastAsia="zh-CN"/>
        </w:rPr>
      </w:pPr>
      <w:r>
        <w:rPr>
          <w:lang w:eastAsia="zh-CN"/>
        </w:rPr>
        <w:t xml:space="preserve">When the range is large, it can provide the flexibility for gNB to allocate the resource for PEI. When the range is small, it can reduce the wake-up energy at UE side. </w:t>
      </w:r>
      <w:r w:rsidR="00CF7D82">
        <w:rPr>
          <w:lang w:eastAsia="zh-CN"/>
        </w:rPr>
        <w:t>In RAN1#</w:t>
      </w:r>
      <w:r w:rsidR="00CF7D82" w:rsidRPr="001D244B">
        <w:rPr>
          <w:lang w:eastAsia="zh-CN"/>
        </w:rPr>
        <w:t>107bis-e [</w:t>
      </w:r>
      <w:r w:rsidR="009137AA" w:rsidRPr="001D244B">
        <w:rPr>
          <w:lang w:eastAsia="zh-CN"/>
        </w:rPr>
        <w:t>4</w:t>
      </w:r>
      <w:r w:rsidR="00CF7D82" w:rsidRPr="001D244B">
        <w:rPr>
          <w:lang w:eastAsia="zh-CN"/>
        </w:rPr>
        <w:t>], it was c</w:t>
      </w:r>
      <w:r w:rsidR="00CF7D82">
        <w:rPr>
          <w:lang w:eastAsia="zh-CN"/>
        </w:rPr>
        <w:t xml:space="preserve">ompromised to support the range of the frame-level offset from 0 to 16. </w:t>
      </w:r>
      <w:r w:rsidR="00CF7D82">
        <w:rPr>
          <w:rFonts w:hint="eastAsia"/>
          <w:lang w:eastAsia="zh-CN"/>
        </w:rPr>
        <w:t>S</w:t>
      </w:r>
      <w:r w:rsidR="00CF7D82">
        <w:rPr>
          <w:lang w:eastAsia="zh-CN"/>
        </w:rPr>
        <w:t xml:space="preserve">imilarly, the tradeoff between the large value </w:t>
      </w:r>
      <w:r w:rsidR="00CF7D82">
        <w:rPr>
          <w:lang w:eastAsia="zh-CN"/>
        </w:rPr>
        <w:lastRenderedPageBreak/>
        <w:t>of range and the small value of range should be considered. A straightforward way is to reuse the range of the symbol-level offset for PO. In RAN1#107bi</w:t>
      </w:r>
      <w:r w:rsidR="00CF7D82" w:rsidRPr="001D244B">
        <w:rPr>
          <w:lang w:eastAsia="zh-CN"/>
        </w:rPr>
        <w:t>s-e [</w:t>
      </w:r>
      <w:r w:rsidR="009137AA" w:rsidRPr="001D244B">
        <w:rPr>
          <w:lang w:eastAsia="zh-CN"/>
        </w:rPr>
        <w:t>4</w:t>
      </w:r>
      <w:r w:rsidR="00CF7D82" w:rsidRPr="001D244B">
        <w:rPr>
          <w:lang w:eastAsia="zh-CN"/>
        </w:rPr>
        <w:t>], it was ag</w:t>
      </w:r>
      <w:r w:rsidR="00CF7D82">
        <w:rPr>
          <w:lang w:eastAsia="zh-CN"/>
        </w:rPr>
        <w:t xml:space="preserve">reed that </w:t>
      </w:r>
      <w:r w:rsidR="00CF7D82" w:rsidRPr="00CF7D82">
        <w:rPr>
          <w:lang w:eastAsia="zh-CN"/>
        </w:rPr>
        <w:t xml:space="preserve">the range of the symbol-level offset is the same as that of </w:t>
      </w:r>
      <w:r w:rsidR="00CF7D82" w:rsidRPr="00CF7D82">
        <w:rPr>
          <w:rFonts w:eastAsia="宋体"/>
          <w:i/>
          <w:iCs/>
          <w:lang w:val="en-GB" w:eastAsia="ja-JP"/>
        </w:rPr>
        <w:t>firstPDCCH-MonitoringOccasionOfPO</w:t>
      </w:r>
      <w:r w:rsidR="00CF7D82">
        <w:rPr>
          <w:lang w:eastAsia="zh-CN"/>
        </w:rPr>
        <w:t xml:space="preserve"> for full flexibility.</w:t>
      </w:r>
    </w:p>
    <w:tbl>
      <w:tblPr>
        <w:tblStyle w:val="TableGrid"/>
        <w:tblW w:w="0" w:type="auto"/>
        <w:tblLook w:val="04A0" w:firstRow="1" w:lastRow="0" w:firstColumn="1" w:lastColumn="0" w:noHBand="0" w:noVBand="1"/>
      </w:tblPr>
      <w:tblGrid>
        <w:gridCol w:w="9307"/>
      </w:tblGrid>
      <w:tr w:rsidR="00CF7D82" w14:paraId="579C2152" w14:textId="77777777" w:rsidTr="00CF7D82">
        <w:tc>
          <w:tcPr>
            <w:tcW w:w="9307" w:type="dxa"/>
          </w:tcPr>
          <w:p w14:paraId="4E6EB93C" w14:textId="77777777" w:rsidR="00CF7D82" w:rsidRPr="00CF7D82" w:rsidRDefault="00CF7D82" w:rsidP="00CF7D82">
            <w:pPr>
              <w:autoSpaceDE/>
              <w:autoSpaceDN/>
              <w:adjustRightInd/>
              <w:snapToGrid/>
              <w:spacing w:after="0"/>
              <w:jc w:val="left"/>
              <w:rPr>
                <w:rFonts w:ascii="Times" w:eastAsia="Batang" w:hAnsi="Times"/>
                <w:sz w:val="20"/>
                <w:szCs w:val="24"/>
                <w:highlight w:val="green"/>
                <w:lang w:val="en-GB" w:eastAsia="zh-CN"/>
              </w:rPr>
            </w:pPr>
            <w:r w:rsidRPr="00CF7D82">
              <w:rPr>
                <w:rFonts w:ascii="Times" w:eastAsia="Batang" w:hAnsi="Times"/>
                <w:sz w:val="20"/>
                <w:szCs w:val="24"/>
                <w:highlight w:val="green"/>
                <w:lang w:val="en-GB"/>
              </w:rPr>
              <w:t>Agreement</w:t>
            </w:r>
          </w:p>
          <w:p w14:paraId="08C501DA" w14:textId="77777777" w:rsidR="00CF7D82" w:rsidRPr="00CF7D82" w:rsidRDefault="00CF7D82" w:rsidP="00CF7D82">
            <w:pPr>
              <w:autoSpaceDE/>
              <w:autoSpaceDN/>
              <w:adjustRightInd/>
              <w:snapToGrid/>
              <w:spacing w:after="0"/>
              <w:jc w:val="left"/>
              <w:rPr>
                <w:rFonts w:ascii="Times" w:eastAsia="Batang" w:hAnsi="Times"/>
                <w:sz w:val="20"/>
                <w:szCs w:val="24"/>
                <w:lang w:val="en-GB"/>
              </w:rPr>
            </w:pPr>
            <w:r w:rsidRPr="00CF7D82">
              <w:rPr>
                <w:rFonts w:ascii="Times" w:eastAsia="Batang" w:hAnsi="Times"/>
                <w:sz w:val="20"/>
                <w:szCs w:val="24"/>
                <w:lang w:val="en-GB"/>
              </w:rPr>
              <w:t>For PEI-O location determination:</w:t>
            </w:r>
          </w:p>
          <w:p w14:paraId="08E4AD83" w14:textId="77777777" w:rsidR="00CF7D82" w:rsidRPr="00CF7D82" w:rsidRDefault="00CF7D82" w:rsidP="00CF7D82">
            <w:pPr>
              <w:numPr>
                <w:ilvl w:val="0"/>
                <w:numId w:val="42"/>
              </w:numPr>
              <w:overflowPunct w:val="0"/>
              <w:autoSpaceDE/>
              <w:autoSpaceDN/>
              <w:adjustRightInd/>
              <w:snapToGrid/>
              <w:spacing w:after="180"/>
              <w:contextualSpacing/>
              <w:jc w:val="left"/>
              <w:textAlignment w:val="baseline"/>
              <w:rPr>
                <w:rFonts w:eastAsia="宋体"/>
                <w:sz w:val="20"/>
                <w:szCs w:val="20"/>
                <w:lang w:val="en-GB" w:eastAsia="ja-JP"/>
              </w:rPr>
            </w:pPr>
            <w:r w:rsidRPr="00CF7D82">
              <w:rPr>
                <w:rFonts w:eastAsia="宋体"/>
                <w:sz w:val="20"/>
                <w:szCs w:val="20"/>
                <w:lang w:val="en-GB" w:eastAsia="ja-JP"/>
              </w:rPr>
              <w:t xml:space="preserve">Range of </w:t>
            </w:r>
            <w:r w:rsidRPr="00CF7D82">
              <w:rPr>
                <w:rFonts w:eastAsia="宋体"/>
                <w:i/>
                <w:iCs/>
                <w:sz w:val="20"/>
                <w:szCs w:val="20"/>
                <w:lang w:val="en-GB" w:eastAsia="ja-JP"/>
              </w:rPr>
              <w:t>PEI-F_offset</w:t>
            </w:r>
            <w:r w:rsidRPr="00CF7D82">
              <w:rPr>
                <w:rFonts w:eastAsia="宋体"/>
                <w:sz w:val="20"/>
                <w:szCs w:val="20"/>
                <w:lang w:val="en-GB" w:eastAsia="ja-JP"/>
              </w:rPr>
              <w:t xml:space="preserve">, in unit of frame, is </w:t>
            </w:r>
            <m:oMath>
              <m:d>
                <m:dPr>
                  <m:begChr m:val="{"/>
                  <m:endChr m:val="}"/>
                  <m:ctrlPr>
                    <w:rPr>
                      <w:rFonts w:ascii="Cambria Math" w:eastAsia="宋体" w:hAnsi="Cambria Math"/>
                      <w:i/>
                      <w:iCs/>
                      <w:sz w:val="20"/>
                      <w:szCs w:val="20"/>
                      <w:lang w:val="en-GB" w:eastAsia="zh-TW"/>
                    </w:rPr>
                  </m:ctrlPr>
                </m:dPr>
                <m:e>
                  <m:r>
                    <m:rPr>
                      <m:sty m:val="bi"/>
                    </m:rPr>
                    <w:rPr>
                      <w:rFonts w:ascii="Cambria Math" w:eastAsia="宋体" w:hAnsi="Cambria Math"/>
                      <w:sz w:val="20"/>
                      <w:szCs w:val="20"/>
                      <w:lang w:val="en-GB" w:eastAsia="ja-JP"/>
                    </w:rPr>
                    <m:t>0</m:t>
                  </m:r>
                  <m:r>
                    <w:rPr>
                      <w:rFonts w:ascii="Cambria Math" w:eastAsia="宋体" w:hAnsi="Cambria Math"/>
                      <w:sz w:val="20"/>
                      <w:szCs w:val="20"/>
                      <w:lang w:val="en-GB" w:eastAsia="ja-JP"/>
                    </w:rPr>
                    <m:t xml:space="preserve">, </m:t>
                  </m:r>
                  <m:r>
                    <m:rPr>
                      <m:sty m:val="bi"/>
                    </m:rPr>
                    <w:rPr>
                      <w:rFonts w:ascii="Cambria Math" w:eastAsia="宋体" w:hAnsi="Cambria Math"/>
                      <w:sz w:val="20"/>
                      <w:szCs w:val="20"/>
                      <w:lang w:val="en-GB" w:eastAsia="ja-JP"/>
                    </w:rPr>
                    <m:t>1</m:t>
                  </m:r>
                  <m:r>
                    <w:rPr>
                      <w:rFonts w:ascii="Cambria Math" w:eastAsia="宋体" w:hAnsi="Cambria Math"/>
                      <w:sz w:val="20"/>
                      <w:szCs w:val="20"/>
                      <w:lang w:val="en-GB" w:eastAsia="ja-JP"/>
                    </w:rPr>
                    <m:t>,</m:t>
                  </m:r>
                  <m:r>
                    <m:rPr>
                      <m:sty m:val="bi"/>
                    </m:rPr>
                    <w:rPr>
                      <w:rFonts w:ascii="Cambria Math" w:eastAsia="宋体" w:hAnsi="Cambria Math"/>
                      <w:sz w:val="20"/>
                      <w:szCs w:val="20"/>
                      <w:lang w:val="en-GB" w:eastAsia="ja-JP"/>
                    </w:rPr>
                    <m:t>2</m:t>
                  </m:r>
                  <m:r>
                    <w:rPr>
                      <w:rFonts w:ascii="Cambria Math" w:eastAsia="宋体" w:hAnsi="Cambria Math"/>
                      <w:sz w:val="20"/>
                      <w:szCs w:val="20"/>
                      <w:lang w:val="en-GB" w:eastAsia="ja-JP"/>
                    </w:rPr>
                    <m:t xml:space="preserve">, …, </m:t>
                  </m:r>
                  <m:r>
                    <m:rPr>
                      <m:sty m:val="bi"/>
                    </m:rPr>
                    <w:rPr>
                      <w:rFonts w:ascii="Cambria Math" w:eastAsia="宋体" w:hAnsi="Cambria Math"/>
                      <w:sz w:val="20"/>
                      <w:szCs w:val="20"/>
                      <w:lang w:val="en-GB" w:eastAsia="ja-JP"/>
                    </w:rPr>
                    <m:t>16</m:t>
                  </m:r>
                </m:e>
              </m:d>
            </m:oMath>
          </w:p>
          <w:p w14:paraId="47E13F99" w14:textId="77777777" w:rsidR="00CF7D82" w:rsidRPr="00CF7D82" w:rsidRDefault="00CF7D82" w:rsidP="00CF7D82">
            <w:pPr>
              <w:numPr>
                <w:ilvl w:val="0"/>
                <w:numId w:val="42"/>
              </w:numPr>
              <w:overflowPunct w:val="0"/>
              <w:autoSpaceDE/>
              <w:autoSpaceDN/>
              <w:adjustRightInd/>
              <w:snapToGrid/>
              <w:spacing w:after="180"/>
              <w:contextualSpacing/>
              <w:jc w:val="left"/>
              <w:textAlignment w:val="baseline"/>
              <w:rPr>
                <w:rFonts w:eastAsia="宋体"/>
                <w:sz w:val="20"/>
                <w:szCs w:val="20"/>
                <w:lang w:val="en-GB" w:eastAsia="ja-JP"/>
              </w:rPr>
            </w:pPr>
            <w:r w:rsidRPr="00CF7D82">
              <w:rPr>
                <w:rFonts w:eastAsia="宋体"/>
                <w:sz w:val="20"/>
                <w:szCs w:val="20"/>
                <w:lang w:val="en-GB" w:eastAsia="ja-JP"/>
              </w:rPr>
              <w:t xml:space="preserve">Range of </w:t>
            </w:r>
            <w:r w:rsidRPr="00CF7D82">
              <w:rPr>
                <w:rFonts w:eastAsia="宋体"/>
                <w:i/>
                <w:iCs/>
                <w:sz w:val="20"/>
                <w:szCs w:val="20"/>
                <w:lang w:val="en-GB" w:eastAsia="ja-JP"/>
              </w:rPr>
              <w:t>firstPDCCH-MonitoringOccasionOfPEI-O</w:t>
            </w:r>
            <w:r w:rsidRPr="00CF7D82">
              <w:rPr>
                <w:rFonts w:eastAsia="宋体"/>
                <w:sz w:val="20"/>
                <w:szCs w:val="20"/>
                <w:lang w:val="en-GB" w:eastAsia="ja-JP"/>
              </w:rPr>
              <w:t>, in unit of symbol, is decided as one of the following alternatives:</w:t>
            </w:r>
          </w:p>
          <w:p w14:paraId="1A9169FF" w14:textId="7CA67202" w:rsidR="00CF7D82" w:rsidRPr="00CF7D82" w:rsidRDefault="00CF7D82" w:rsidP="009330CF">
            <w:pPr>
              <w:numPr>
                <w:ilvl w:val="1"/>
                <w:numId w:val="42"/>
              </w:numPr>
              <w:overflowPunct w:val="0"/>
              <w:autoSpaceDE/>
              <w:autoSpaceDN/>
              <w:adjustRightInd/>
              <w:snapToGrid/>
              <w:spacing w:after="180"/>
              <w:contextualSpacing/>
              <w:jc w:val="left"/>
              <w:textAlignment w:val="baseline"/>
              <w:rPr>
                <w:rFonts w:eastAsia="宋体"/>
                <w:sz w:val="20"/>
                <w:szCs w:val="20"/>
                <w:lang w:val="en-GB" w:eastAsia="ja-JP"/>
              </w:rPr>
            </w:pPr>
            <w:r w:rsidRPr="00CF7D82">
              <w:rPr>
                <w:rFonts w:eastAsia="宋体"/>
                <w:sz w:val="20"/>
                <w:szCs w:val="20"/>
                <w:lang w:val="en-GB" w:eastAsia="ja-JP"/>
              </w:rPr>
              <w:t xml:space="preserve">Alt-1: The same value range as </w:t>
            </w:r>
            <w:r w:rsidRPr="00CF7D82">
              <w:rPr>
                <w:rFonts w:eastAsia="宋体"/>
                <w:i/>
                <w:iCs/>
                <w:sz w:val="20"/>
                <w:szCs w:val="20"/>
                <w:lang w:val="en-GB" w:eastAsia="ja-JP"/>
              </w:rPr>
              <w:t>firstPDCCH-MonitoringOccasionOfPO</w:t>
            </w:r>
            <w:r w:rsidRPr="00CF7D82">
              <w:rPr>
                <w:rFonts w:eastAsia="宋体"/>
                <w:sz w:val="20"/>
                <w:szCs w:val="20"/>
                <w:lang w:val="en-GB" w:eastAsia="ja-JP"/>
              </w:rPr>
              <w:t xml:space="preserve"> </w:t>
            </w:r>
          </w:p>
        </w:tc>
      </w:tr>
    </w:tbl>
    <w:p w14:paraId="7450B8AE" w14:textId="7A1B7658" w:rsidR="00336BE1" w:rsidRDefault="00336BE1" w:rsidP="009330CF">
      <w:pPr>
        <w:rPr>
          <w:lang w:eastAsia="zh-CN"/>
        </w:rPr>
      </w:pPr>
    </w:p>
    <w:p w14:paraId="061CA30B" w14:textId="38D1EC7F" w:rsidR="001F021E" w:rsidRDefault="001F021E" w:rsidP="001F021E">
      <w:pPr>
        <w:pStyle w:val="Heading2"/>
      </w:pPr>
      <w:r>
        <w:rPr>
          <w:lang w:eastAsia="zh-CN"/>
        </w:rPr>
        <w:t>Search space zero as PEI search space</w:t>
      </w:r>
    </w:p>
    <w:p w14:paraId="218C9463" w14:textId="1A79E6A3" w:rsidR="001F021E" w:rsidRDefault="001F021E" w:rsidP="001F021E">
      <w:pPr>
        <w:rPr>
          <w:lang w:eastAsia="zh-CN"/>
        </w:rPr>
      </w:pPr>
      <w:r>
        <w:rPr>
          <w:lang w:eastAsia="zh-CN"/>
        </w:rPr>
        <w:t>In RAN1#1</w:t>
      </w:r>
      <w:r w:rsidRPr="001D244B">
        <w:rPr>
          <w:lang w:eastAsia="zh-CN"/>
        </w:rPr>
        <w:t>07bis-e [4], it was a working assumption that search space zero can be used for PEI search space.</w:t>
      </w:r>
    </w:p>
    <w:tbl>
      <w:tblPr>
        <w:tblStyle w:val="TableGrid"/>
        <w:tblW w:w="0" w:type="auto"/>
        <w:tblLook w:val="04A0" w:firstRow="1" w:lastRow="0" w:firstColumn="1" w:lastColumn="0" w:noHBand="0" w:noVBand="1"/>
      </w:tblPr>
      <w:tblGrid>
        <w:gridCol w:w="9307"/>
      </w:tblGrid>
      <w:tr w:rsidR="001F021E" w14:paraId="17CCA0CD" w14:textId="77777777" w:rsidTr="008F43F2">
        <w:tc>
          <w:tcPr>
            <w:tcW w:w="9307" w:type="dxa"/>
          </w:tcPr>
          <w:p w14:paraId="292562DF" w14:textId="77777777" w:rsidR="001F021E" w:rsidRPr="00F33578" w:rsidRDefault="001F021E" w:rsidP="008F43F2">
            <w:pPr>
              <w:autoSpaceDE/>
              <w:autoSpaceDN/>
              <w:adjustRightInd/>
              <w:snapToGrid/>
              <w:spacing w:after="0"/>
              <w:jc w:val="left"/>
              <w:rPr>
                <w:rFonts w:eastAsia="Batang"/>
                <w:sz w:val="20"/>
                <w:szCs w:val="20"/>
                <w:lang w:val="en-GB"/>
              </w:rPr>
            </w:pPr>
            <w:r w:rsidRPr="00F33578">
              <w:rPr>
                <w:rFonts w:eastAsia="Batang"/>
                <w:b/>
                <w:bCs/>
                <w:sz w:val="20"/>
                <w:szCs w:val="20"/>
                <w:lang w:val="en-GB"/>
              </w:rPr>
              <w:t>Decision:</w:t>
            </w:r>
            <w:r w:rsidRPr="00F33578">
              <w:rPr>
                <w:rFonts w:eastAsia="Batang"/>
                <w:sz w:val="20"/>
                <w:szCs w:val="20"/>
                <w:lang w:val="en-GB"/>
              </w:rPr>
              <w:t xml:space="preserve"> As per email decision posted on Jan 27</w:t>
            </w:r>
            <w:r w:rsidRPr="00F33578">
              <w:rPr>
                <w:rFonts w:eastAsia="Batang"/>
                <w:sz w:val="20"/>
                <w:szCs w:val="20"/>
                <w:vertAlign w:val="superscript"/>
                <w:lang w:val="en-GB"/>
              </w:rPr>
              <w:t>th</w:t>
            </w:r>
            <w:r w:rsidRPr="00F33578">
              <w:rPr>
                <w:rFonts w:eastAsia="Batang"/>
                <w:sz w:val="20"/>
                <w:szCs w:val="20"/>
                <w:lang w:val="en-GB"/>
              </w:rPr>
              <w:t>,</w:t>
            </w:r>
          </w:p>
          <w:p w14:paraId="1A4ED4BD" w14:textId="77777777" w:rsidR="001F021E" w:rsidRPr="00F33578" w:rsidRDefault="001F021E" w:rsidP="008F43F2">
            <w:pPr>
              <w:autoSpaceDE/>
              <w:autoSpaceDN/>
              <w:adjustRightInd/>
              <w:snapToGrid/>
              <w:spacing w:after="0"/>
              <w:jc w:val="left"/>
              <w:rPr>
                <w:rFonts w:eastAsia="Batang"/>
                <w:sz w:val="20"/>
                <w:szCs w:val="20"/>
                <w:highlight w:val="darkYellow"/>
                <w:lang w:val="en-GB" w:eastAsia="zh-TW"/>
              </w:rPr>
            </w:pPr>
            <w:r w:rsidRPr="00F33578">
              <w:rPr>
                <w:rFonts w:eastAsia="Batang"/>
                <w:sz w:val="20"/>
                <w:szCs w:val="20"/>
                <w:highlight w:val="darkYellow"/>
                <w:lang w:val="en-GB" w:eastAsia="zh-TW"/>
              </w:rPr>
              <w:t>Working assumption</w:t>
            </w:r>
          </w:p>
          <w:p w14:paraId="5D441453" w14:textId="77777777" w:rsidR="001F021E" w:rsidRPr="00F33578" w:rsidRDefault="001F021E" w:rsidP="008F43F2">
            <w:pPr>
              <w:numPr>
                <w:ilvl w:val="0"/>
                <w:numId w:val="46"/>
              </w:numPr>
              <w:overflowPunct w:val="0"/>
              <w:autoSpaceDE/>
              <w:autoSpaceDN/>
              <w:adjustRightInd/>
              <w:snapToGrid/>
              <w:spacing w:after="180"/>
              <w:contextualSpacing/>
              <w:jc w:val="left"/>
              <w:textAlignment w:val="baseline"/>
              <w:rPr>
                <w:rFonts w:eastAsia="Microsoft YaHei UI"/>
                <w:color w:val="000000"/>
                <w:sz w:val="20"/>
                <w:szCs w:val="20"/>
                <w:lang w:eastAsia="zh-CN"/>
              </w:rPr>
            </w:pPr>
            <w:r w:rsidRPr="00F33578">
              <w:rPr>
                <w:rFonts w:eastAsia="Microsoft YaHei UI"/>
                <w:i/>
                <w:iCs/>
                <w:color w:val="000000"/>
                <w:sz w:val="20"/>
                <w:szCs w:val="20"/>
                <w:lang w:eastAsia="zh-CN"/>
              </w:rPr>
              <w:t xml:space="preserve">SearchSpaceId = 0 </w:t>
            </w:r>
            <w:r w:rsidRPr="00F33578">
              <w:rPr>
                <w:rFonts w:eastAsia="Microsoft YaHei UI"/>
                <w:color w:val="000000"/>
                <w:sz w:val="20"/>
                <w:szCs w:val="20"/>
                <w:lang w:eastAsia="zh-CN"/>
              </w:rPr>
              <w:t>can be configured for</w:t>
            </w:r>
            <w:r w:rsidRPr="00F33578">
              <w:rPr>
                <w:rFonts w:eastAsia="Microsoft YaHei UI"/>
                <w:i/>
                <w:iCs/>
                <w:color w:val="000000"/>
                <w:sz w:val="20"/>
                <w:szCs w:val="20"/>
                <w:lang w:eastAsia="zh-CN"/>
              </w:rPr>
              <w:t>peiSearchSpace</w:t>
            </w:r>
            <w:r w:rsidRPr="00F33578">
              <w:rPr>
                <w:rFonts w:eastAsia="Microsoft YaHei UI"/>
                <w:color w:val="000000"/>
                <w:sz w:val="20"/>
                <w:szCs w:val="20"/>
                <w:lang w:eastAsia="zh-CN"/>
              </w:rPr>
              <w:t xml:space="preserve">  for the case of CORESET multiplexing pattern 2 or 3</w:t>
            </w:r>
          </w:p>
        </w:tc>
      </w:tr>
    </w:tbl>
    <w:p w14:paraId="1139E086" w14:textId="4428FF69" w:rsidR="004C5AEB" w:rsidRDefault="001F021E" w:rsidP="001F021E">
      <w:r>
        <w:rPr>
          <w:lang w:eastAsia="zh-CN"/>
        </w:rPr>
        <w:t xml:space="preserve">One reason we do not prefer search space zero to be use for PEI search space is it means the relatively fixed symbol positions of PEI search space. It should be noted that </w:t>
      </w:r>
      <w:r w:rsidR="004C5AEB">
        <w:rPr>
          <w:lang w:eastAsia="zh-CN"/>
        </w:rPr>
        <w:t xml:space="preserve">in paging the higher layer parameter </w:t>
      </w:r>
      <w:r w:rsidR="004C5AEB" w:rsidRPr="00AE3AD2">
        <w:rPr>
          <w:i/>
        </w:rPr>
        <w:t>firstPDCCH-MonitoringOccasionOfPO</w:t>
      </w:r>
      <w:r w:rsidR="004C5AEB" w:rsidRPr="00AE3AD2">
        <w:t xml:space="preserve"> </w:t>
      </w:r>
      <w:r w:rsidR="004C5AEB">
        <w:t>is not effective search space zero</w:t>
      </w:r>
      <w:r w:rsidR="001F7F77">
        <w:t xml:space="preserve"> as described in TS 38.304</w:t>
      </w:r>
      <w:r w:rsidR="004C5AEB">
        <w:t xml:space="preserve">. </w:t>
      </w:r>
    </w:p>
    <w:tbl>
      <w:tblPr>
        <w:tblStyle w:val="TableGrid"/>
        <w:tblW w:w="0" w:type="auto"/>
        <w:tblLook w:val="04A0" w:firstRow="1" w:lastRow="0" w:firstColumn="1" w:lastColumn="0" w:noHBand="0" w:noVBand="1"/>
      </w:tblPr>
      <w:tblGrid>
        <w:gridCol w:w="9307"/>
      </w:tblGrid>
      <w:tr w:rsidR="004C5AEB" w14:paraId="4BC88654" w14:textId="77777777" w:rsidTr="004C5AEB">
        <w:tc>
          <w:tcPr>
            <w:tcW w:w="9307" w:type="dxa"/>
          </w:tcPr>
          <w:p w14:paraId="68BD934B" w14:textId="110FBAC0" w:rsidR="004C5AEB" w:rsidRDefault="004C5AEB" w:rsidP="009330CF">
            <w:pPr>
              <w:rPr>
                <w:lang w:eastAsia="zh-CN"/>
              </w:rPr>
            </w:pPr>
            <w:r w:rsidRPr="004C5AEB">
              <w:rPr>
                <w:rFonts w:eastAsia="Yu Mincho"/>
                <w:sz w:val="20"/>
                <w:szCs w:val="20"/>
                <w:lang w:val="en-GB"/>
              </w:rPr>
              <w:t>W</w:t>
            </w:r>
            <w:r w:rsidRPr="004C5AEB">
              <w:rPr>
                <w:rFonts w:eastAsia="Yu Mincho"/>
                <w:sz w:val="20"/>
                <w:szCs w:val="20"/>
                <w:lang w:val="en-GB" w:eastAsia="zh-CN"/>
              </w:rPr>
              <w:t xml:space="preserve">hen </w:t>
            </w:r>
            <w:r w:rsidRPr="004C5AEB">
              <w:rPr>
                <w:rFonts w:eastAsia="Yu Mincho"/>
                <w:i/>
                <w:sz w:val="20"/>
                <w:szCs w:val="20"/>
                <w:lang w:val="en-GB"/>
              </w:rPr>
              <w:t>SearchSpaceId</w:t>
            </w:r>
            <w:r w:rsidRPr="004C5AEB">
              <w:rPr>
                <w:rFonts w:eastAsia="Yu Mincho"/>
                <w:sz w:val="20"/>
                <w:szCs w:val="20"/>
                <w:lang w:val="en-GB"/>
              </w:rPr>
              <w:t xml:space="preserve"> = 0</w:t>
            </w:r>
            <w:r w:rsidRPr="004C5AEB">
              <w:rPr>
                <w:rFonts w:eastAsia="Yu Mincho"/>
                <w:sz w:val="20"/>
                <w:szCs w:val="20"/>
                <w:lang w:val="en-GB" w:eastAsia="zh-CN"/>
              </w:rPr>
              <w:t xml:space="preserve"> is configured for </w:t>
            </w:r>
            <w:r w:rsidRPr="004C5AEB">
              <w:rPr>
                <w:rFonts w:eastAsia="Yu Mincho"/>
                <w:i/>
                <w:sz w:val="20"/>
                <w:szCs w:val="20"/>
                <w:lang w:val="en-GB"/>
              </w:rPr>
              <w:t>pagingSearchSpace</w:t>
            </w:r>
            <w:r w:rsidRPr="004C5AEB">
              <w:rPr>
                <w:rFonts w:eastAsia="Yu Mincho"/>
                <w:sz w:val="20"/>
                <w:szCs w:val="20"/>
                <w:lang w:val="en-GB" w:eastAsia="zh-CN"/>
              </w:rPr>
              <w:t xml:space="preserve">, </w:t>
            </w:r>
            <w:r w:rsidRPr="004C5AEB">
              <w:rPr>
                <w:rFonts w:eastAsia="Yu Mincho"/>
                <w:sz w:val="20"/>
                <w:szCs w:val="20"/>
                <w:lang w:val="en-GB"/>
              </w:rPr>
              <w:t>the PDCCH monitoring occasions for paging are same as for RMSI as defined in clause 13 in TS 38.213 [4].</w:t>
            </w:r>
          </w:p>
        </w:tc>
      </w:tr>
    </w:tbl>
    <w:p w14:paraId="4E94B94B" w14:textId="4491FF6D" w:rsidR="001F021E" w:rsidRDefault="004C5AEB" w:rsidP="009330CF">
      <w:pPr>
        <w:rPr>
          <w:rFonts w:eastAsia="Yu Mincho"/>
          <w:sz w:val="20"/>
          <w:szCs w:val="20"/>
          <w:lang w:val="en-GB"/>
        </w:rPr>
      </w:pPr>
      <w:r>
        <w:t xml:space="preserve">In general, the symbol offsets cannot again take effect on the PDCCH monitoring occasions defined by search space zero. This rule should be applied when search space zero is used for PEI search space. Otherwise, the PDCCH monitoring occasions defined by search space zero will be offset, which is totally new UE behavior. Therefore, we propose the clarify when search space zero is used for PEI search space, </w:t>
      </w:r>
      <w:r w:rsidRPr="004C5AEB">
        <w:t>the PDCCH</w:t>
      </w:r>
      <w:r>
        <w:t xml:space="preserve"> monitoring occasions for PEI</w:t>
      </w:r>
      <w:r w:rsidRPr="004C5AEB">
        <w:t xml:space="preserve"> are same as for RMSI as defined in clause 13 in TS 38.213.</w:t>
      </w:r>
    </w:p>
    <w:p w14:paraId="3A3506D6" w14:textId="61CC3F6F" w:rsidR="004C5AEB" w:rsidRPr="004C5AEB" w:rsidRDefault="004C5AEB" w:rsidP="009330CF">
      <w:pPr>
        <w:rPr>
          <w:b/>
          <w:i/>
        </w:rPr>
      </w:pPr>
      <w:r w:rsidRPr="004C5AEB">
        <w:rPr>
          <w:rFonts w:hint="eastAsia"/>
          <w:b/>
          <w:i/>
        </w:rPr>
        <w:t xml:space="preserve">Proposal </w:t>
      </w:r>
      <w:r>
        <w:rPr>
          <w:b/>
          <w:i/>
        </w:rPr>
        <w:t>2</w:t>
      </w:r>
      <w:r w:rsidRPr="004C5AEB">
        <w:rPr>
          <w:rFonts w:hint="eastAsia"/>
          <w:b/>
          <w:i/>
        </w:rPr>
        <w:t xml:space="preserve">: </w:t>
      </w:r>
      <w:r w:rsidRPr="004C5AEB">
        <w:rPr>
          <w:b/>
          <w:i/>
        </w:rPr>
        <w:t xml:space="preserve">When SearchSpaceId = 0 is configured for peiSearchSpace, the PDCCH monitoring occasions for </w:t>
      </w:r>
      <w:r>
        <w:rPr>
          <w:b/>
          <w:i/>
        </w:rPr>
        <w:t>PEI</w:t>
      </w:r>
      <w:r w:rsidRPr="004C5AEB">
        <w:rPr>
          <w:b/>
          <w:i/>
        </w:rPr>
        <w:t xml:space="preserve"> are same as for RMSI as defined in clause 13 in </w:t>
      </w:r>
      <w:r w:rsidR="005B4D17">
        <w:rPr>
          <w:b/>
          <w:i/>
        </w:rPr>
        <w:t>TS 38.213</w:t>
      </w:r>
      <w:r w:rsidRPr="004C5AEB">
        <w:rPr>
          <w:b/>
          <w:i/>
        </w:rPr>
        <w:t>.</w:t>
      </w:r>
    </w:p>
    <w:p w14:paraId="0123DAFC" w14:textId="77777777" w:rsidR="004C5AEB" w:rsidRPr="004C5AEB" w:rsidRDefault="004C5AEB" w:rsidP="009330CF">
      <w:pPr>
        <w:rPr>
          <w:lang w:eastAsia="zh-CN"/>
        </w:rPr>
      </w:pPr>
    </w:p>
    <w:p w14:paraId="79E8F9EA" w14:textId="000CBA9A" w:rsidR="009137AA" w:rsidRDefault="000D286B" w:rsidP="009137AA">
      <w:pPr>
        <w:pStyle w:val="Heading1"/>
        <w:jc w:val="left"/>
        <w:rPr>
          <w:lang w:eastAsia="zh-CN"/>
        </w:rPr>
      </w:pPr>
      <w:r>
        <w:rPr>
          <w:lang w:eastAsia="zh-CN"/>
        </w:rPr>
        <w:t>I</w:t>
      </w:r>
      <w:r w:rsidR="00D83C79">
        <w:rPr>
          <w:lang w:eastAsia="zh-CN"/>
        </w:rPr>
        <w:t>nformation</w:t>
      </w:r>
      <w:r>
        <w:rPr>
          <w:lang w:eastAsia="zh-CN"/>
        </w:rPr>
        <w:t xml:space="preserve"> on the UE behavior</w:t>
      </w:r>
    </w:p>
    <w:p w14:paraId="1084030B" w14:textId="3438C202" w:rsidR="00EF0A57" w:rsidRDefault="00EF0A57" w:rsidP="00EF0A57">
      <w:pPr>
        <w:pStyle w:val="Heading2"/>
        <w:rPr>
          <w:lang w:eastAsia="zh-CN"/>
        </w:rPr>
      </w:pPr>
      <w:r>
        <w:rPr>
          <w:lang w:eastAsia="zh-CN"/>
        </w:rPr>
        <w:t>Whether to monitor PEI is up to UE implementation</w:t>
      </w:r>
    </w:p>
    <w:p w14:paraId="3925CAFC" w14:textId="0CBDA496" w:rsidR="009137AA" w:rsidRDefault="00306A90" w:rsidP="009330CF">
      <w:pPr>
        <w:rPr>
          <w:lang w:eastAsia="zh-CN"/>
        </w:rPr>
      </w:pPr>
      <w:r>
        <w:rPr>
          <w:lang w:eastAsia="zh-CN"/>
        </w:rPr>
        <w:t>It is always a problem that the spec provides the full flexibility to network to configure PEI to reduce the overhead, but some configurations of PEI is not power efficient at UE side. In RAN1#107bis-e, it was concluded that it is up to UE implementation whether the UE monitors PEI or directly monitors PO.</w:t>
      </w:r>
    </w:p>
    <w:tbl>
      <w:tblPr>
        <w:tblStyle w:val="TableGrid"/>
        <w:tblW w:w="0" w:type="auto"/>
        <w:tblLook w:val="04A0" w:firstRow="1" w:lastRow="0" w:firstColumn="1" w:lastColumn="0" w:noHBand="0" w:noVBand="1"/>
      </w:tblPr>
      <w:tblGrid>
        <w:gridCol w:w="9307"/>
      </w:tblGrid>
      <w:tr w:rsidR="00306A90" w14:paraId="10EACDB3" w14:textId="77777777" w:rsidTr="00306A90">
        <w:tc>
          <w:tcPr>
            <w:tcW w:w="9307" w:type="dxa"/>
          </w:tcPr>
          <w:p w14:paraId="1AE213F6" w14:textId="77777777" w:rsidR="00306A90" w:rsidRPr="00306A90" w:rsidRDefault="00306A90" w:rsidP="00306A90">
            <w:pPr>
              <w:autoSpaceDE/>
              <w:autoSpaceDN/>
              <w:adjustRightInd/>
              <w:snapToGrid/>
              <w:spacing w:after="0"/>
              <w:jc w:val="left"/>
              <w:rPr>
                <w:rFonts w:ascii="Times" w:eastAsia="Batang" w:hAnsi="Times"/>
                <w:sz w:val="20"/>
                <w:szCs w:val="24"/>
                <w:u w:val="single"/>
                <w:lang w:eastAsia="zh-TW"/>
              </w:rPr>
            </w:pPr>
            <w:r w:rsidRPr="00306A90">
              <w:rPr>
                <w:rFonts w:ascii="Times" w:eastAsia="Batang" w:hAnsi="Times"/>
                <w:sz w:val="20"/>
                <w:szCs w:val="24"/>
                <w:u w:val="single"/>
                <w:lang w:val="en-GB" w:eastAsia="zh-TW"/>
              </w:rPr>
              <w:t>Conclusion</w:t>
            </w:r>
          </w:p>
          <w:p w14:paraId="6E24863A" w14:textId="77777777" w:rsidR="00306A90" w:rsidRPr="00306A90" w:rsidRDefault="00306A90" w:rsidP="00306A90">
            <w:pPr>
              <w:autoSpaceDE/>
              <w:autoSpaceDN/>
              <w:adjustRightInd/>
              <w:snapToGrid/>
              <w:spacing w:after="0"/>
              <w:jc w:val="left"/>
              <w:rPr>
                <w:rFonts w:ascii="Times" w:eastAsia="Batang" w:hAnsi="Times"/>
                <w:sz w:val="20"/>
                <w:szCs w:val="24"/>
                <w:lang w:val="en-GB" w:eastAsia="zh-TW"/>
              </w:rPr>
            </w:pPr>
            <w:r w:rsidRPr="00306A90">
              <w:rPr>
                <w:rFonts w:ascii="Times" w:eastAsia="Batang" w:hAnsi="Times"/>
                <w:sz w:val="20"/>
                <w:szCs w:val="24"/>
                <w:lang w:val="en-GB" w:eastAsia="zh-TW"/>
              </w:rPr>
              <w:t>For a UE supporting R17 paging enhancement feature, it is up to UE implementation whether the UE monitors the MO(s) for a PEI.</w:t>
            </w:r>
          </w:p>
          <w:p w14:paraId="0A3E5250" w14:textId="77777777" w:rsidR="00306A90" w:rsidRPr="00306A90" w:rsidRDefault="00306A90" w:rsidP="00306A90">
            <w:pPr>
              <w:numPr>
                <w:ilvl w:val="0"/>
                <w:numId w:val="45"/>
              </w:numPr>
              <w:overflowPunct w:val="0"/>
              <w:autoSpaceDE/>
              <w:autoSpaceDN/>
              <w:adjustRightInd/>
              <w:snapToGrid/>
              <w:spacing w:after="180"/>
              <w:contextualSpacing/>
              <w:jc w:val="left"/>
              <w:textAlignment w:val="baseline"/>
              <w:rPr>
                <w:rFonts w:eastAsia="宋体"/>
                <w:sz w:val="20"/>
                <w:szCs w:val="20"/>
                <w:lang w:val="en-GB" w:eastAsia="zh-TW"/>
              </w:rPr>
            </w:pPr>
            <w:r w:rsidRPr="00306A90">
              <w:rPr>
                <w:rFonts w:eastAsia="宋体"/>
                <w:sz w:val="20"/>
                <w:szCs w:val="20"/>
                <w:lang w:val="en-GB" w:eastAsia="zh-TW"/>
              </w:rPr>
              <w:t>If UE decides to not to monitor PEI, it has to monitor UE’s PO as defined in 38.304.</w:t>
            </w:r>
          </w:p>
          <w:p w14:paraId="35FEF431" w14:textId="3855CE45" w:rsidR="00306A90" w:rsidRPr="00306A90" w:rsidRDefault="00306A90" w:rsidP="009330CF">
            <w:pPr>
              <w:numPr>
                <w:ilvl w:val="0"/>
                <w:numId w:val="45"/>
              </w:numPr>
              <w:overflowPunct w:val="0"/>
              <w:autoSpaceDE/>
              <w:autoSpaceDN/>
              <w:adjustRightInd/>
              <w:snapToGrid/>
              <w:spacing w:after="180"/>
              <w:contextualSpacing/>
              <w:jc w:val="left"/>
              <w:textAlignment w:val="baseline"/>
              <w:rPr>
                <w:rFonts w:eastAsia="宋体"/>
                <w:sz w:val="20"/>
                <w:szCs w:val="20"/>
                <w:lang w:val="en-GB" w:eastAsia="zh-TW"/>
              </w:rPr>
            </w:pPr>
            <w:r w:rsidRPr="00306A90">
              <w:rPr>
                <w:rFonts w:eastAsia="宋体"/>
                <w:sz w:val="20"/>
                <w:szCs w:val="20"/>
                <w:lang w:val="en-GB" w:eastAsia="zh-TW"/>
              </w:rPr>
              <w:t>Note: No specification impact</w:t>
            </w:r>
          </w:p>
        </w:tc>
      </w:tr>
    </w:tbl>
    <w:p w14:paraId="50A17BD9" w14:textId="035F5873" w:rsidR="00EF0A57" w:rsidRDefault="00EF0A57" w:rsidP="009330CF">
      <w:pPr>
        <w:rPr>
          <w:lang w:eastAsia="zh-CN"/>
        </w:rPr>
      </w:pPr>
      <w:r>
        <w:rPr>
          <w:rFonts w:hint="eastAsia"/>
          <w:lang w:eastAsia="zh-CN"/>
        </w:rPr>
        <w:t>However, i</w:t>
      </w:r>
      <w:r w:rsidR="000D286B">
        <w:rPr>
          <w:lang w:eastAsia="zh-CN"/>
        </w:rPr>
        <w:t xml:space="preserve">f </w:t>
      </w:r>
      <w:r>
        <w:rPr>
          <w:lang w:eastAsia="zh-CN"/>
        </w:rPr>
        <w:t>network</w:t>
      </w:r>
      <w:r w:rsidR="000D286B">
        <w:rPr>
          <w:lang w:eastAsia="zh-CN"/>
        </w:rPr>
        <w:t xml:space="preserve"> does not have information on the UE behavior of monitoring PEI or directly monitoring PO, how can network properly configure PEI?</w:t>
      </w:r>
    </w:p>
    <w:p w14:paraId="2A4706A2" w14:textId="322C598F" w:rsidR="00EF0A57" w:rsidRDefault="00EF0A57" w:rsidP="009330CF">
      <w:pPr>
        <w:rPr>
          <w:lang w:eastAsia="zh-CN"/>
        </w:rPr>
      </w:pPr>
    </w:p>
    <w:p w14:paraId="134BAA1D" w14:textId="11367CEE" w:rsidR="00E05732" w:rsidRDefault="00E05732" w:rsidP="00E05732">
      <w:pPr>
        <w:pStyle w:val="Heading2"/>
        <w:rPr>
          <w:lang w:eastAsia="zh-CN"/>
        </w:rPr>
      </w:pPr>
      <w:r>
        <w:rPr>
          <w:lang w:eastAsia="zh-CN"/>
        </w:rPr>
        <w:t>The number of SSB(s) before the associated PEI</w:t>
      </w:r>
      <w:r w:rsidR="0046417F">
        <w:rPr>
          <w:lang w:eastAsia="zh-CN"/>
        </w:rPr>
        <w:t>-PDCCH</w:t>
      </w:r>
    </w:p>
    <w:p w14:paraId="6BC81368" w14:textId="77777777" w:rsidR="00806957" w:rsidRDefault="00E05732" w:rsidP="00E05732">
      <w:pPr>
        <w:rPr>
          <w:lang w:eastAsia="zh-CN"/>
        </w:rPr>
      </w:pPr>
      <w:r>
        <w:rPr>
          <w:lang w:eastAsia="zh-CN"/>
        </w:rPr>
        <w:t>T</w:t>
      </w:r>
      <w:r>
        <w:rPr>
          <w:rFonts w:hint="eastAsia"/>
          <w:lang w:eastAsia="zh-CN"/>
        </w:rPr>
        <w:t xml:space="preserve">he number of SSB burst(s) before PEI has been discussed in the evaluation stage. </w:t>
      </w:r>
      <w:r>
        <w:rPr>
          <w:lang w:eastAsia="zh-CN"/>
        </w:rPr>
        <w:t>It is the majority view that UE needs to proces</w:t>
      </w:r>
      <w:r w:rsidRPr="00BB06DD">
        <w:rPr>
          <w:lang w:eastAsia="zh-CN"/>
        </w:rPr>
        <w:t>s one SSB before</w:t>
      </w:r>
      <w:r>
        <w:rPr>
          <w:lang w:eastAsia="zh-CN"/>
        </w:rPr>
        <w:t xml:space="preserve"> the associated PEI-PDCCH for AGC/sync/measurement, but it is not officially concluded in the discussion</w:t>
      </w:r>
      <w:r w:rsidR="0046417F">
        <w:rPr>
          <w:lang w:eastAsia="zh-CN"/>
        </w:rPr>
        <w:t>. Companies thought the channel condition has impact on it</w:t>
      </w:r>
      <w:r w:rsidR="00806957">
        <w:rPr>
          <w:lang w:eastAsia="zh-CN"/>
        </w:rPr>
        <w:t>, so one SSB is only for typical channel condition (that may be why there is no official conclusion)</w:t>
      </w:r>
      <w:r>
        <w:rPr>
          <w:lang w:eastAsia="zh-CN"/>
        </w:rPr>
        <w:t xml:space="preserve">. </w:t>
      </w:r>
    </w:p>
    <w:p w14:paraId="58C9DE7E" w14:textId="30208CD8" w:rsidR="00E05732" w:rsidRDefault="00E05732" w:rsidP="00E05732">
      <w:pPr>
        <w:rPr>
          <w:lang w:eastAsia="zh-CN"/>
        </w:rPr>
      </w:pPr>
      <w:r>
        <w:rPr>
          <w:lang w:eastAsia="zh-CN"/>
        </w:rPr>
        <w:lastRenderedPageBreak/>
        <w:t>On the other hand, it is common understanding that the DCI size of PEI-PDCCH has impact on the number of SSB(s) before the associated PEI-PDCCH (equivalent to UE wake-up time). This understanding was captured in RAN1#107-e agreements as a Note.</w:t>
      </w:r>
    </w:p>
    <w:tbl>
      <w:tblPr>
        <w:tblStyle w:val="TableGrid"/>
        <w:tblW w:w="0" w:type="auto"/>
        <w:tblLook w:val="04A0" w:firstRow="1" w:lastRow="0" w:firstColumn="1" w:lastColumn="0" w:noHBand="0" w:noVBand="1"/>
      </w:tblPr>
      <w:tblGrid>
        <w:gridCol w:w="9307"/>
      </w:tblGrid>
      <w:tr w:rsidR="00E05732" w:rsidRPr="00E05732" w14:paraId="111F842E" w14:textId="77777777" w:rsidTr="00597978">
        <w:tc>
          <w:tcPr>
            <w:tcW w:w="9307" w:type="dxa"/>
          </w:tcPr>
          <w:p w14:paraId="53697E4F" w14:textId="77777777" w:rsidR="00E05732" w:rsidRPr="00E05732" w:rsidRDefault="00E05732" w:rsidP="00597978">
            <w:pPr>
              <w:shd w:val="clear" w:color="auto" w:fill="FFFFFF"/>
              <w:autoSpaceDE/>
              <w:autoSpaceDN/>
              <w:adjustRightInd/>
              <w:snapToGrid/>
              <w:spacing w:after="0"/>
              <w:ind w:left="779" w:hanging="360"/>
              <w:jc w:val="left"/>
              <w:rPr>
                <w:rFonts w:ascii="Calibri" w:eastAsia="宋体" w:hAnsi="Calibri" w:cs="Calibri"/>
                <w:color w:val="000000"/>
                <w:sz w:val="20"/>
                <w:lang w:eastAsia="zh-CN"/>
              </w:rPr>
            </w:pPr>
            <w:r w:rsidRPr="00E05732">
              <w:rPr>
                <w:rFonts w:eastAsia="宋体"/>
                <w:color w:val="000000"/>
                <w:sz w:val="20"/>
                <w:lang w:val="en-GB" w:eastAsia="zh-CN"/>
              </w:rPr>
              <w:t>Note: Larger value of </w:t>
            </w:r>
            <w:r w:rsidRPr="00E05732">
              <w:rPr>
                <w:rFonts w:eastAsia="宋体"/>
                <w:i/>
                <w:iCs/>
                <w:color w:val="000000"/>
                <w:sz w:val="20"/>
                <w:lang w:val="en-GB" w:eastAsia="zh-CN"/>
              </w:rPr>
              <w:t>POnumPerPEI</w:t>
            </w:r>
            <w:r w:rsidRPr="00E05732">
              <w:rPr>
                <w:rFonts w:eastAsia="宋体"/>
                <w:color w:val="000000"/>
                <w:sz w:val="20"/>
                <w:lang w:val="en-GB" w:eastAsia="zh-CN"/>
              </w:rPr>
              <w:t xml:space="preserve"> can reduce the average PEI overhead per PO, but there can also cause potentially larger paging latency and larger UE power consumption </w:t>
            </w:r>
            <w:r w:rsidRPr="00E05732">
              <w:rPr>
                <w:rFonts w:eastAsia="宋体"/>
                <w:color w:val="000000"/>
                <w:sz w:val="20"/>
                <w:highlight w:val="yellow"/>
                <w:lang w:val="en-GB" w:eastAsia="zh-CN"/>
              </w:rPr>
              <w:t>due to longer UE wake-up time before PO monitoring</w:t>
            </w:r>
            <w:r w:rsidRPr="00E05732">
              <w:rPr>
                <w:rFonts w:eastAsia="宋体"/>
                <w:color w:val="000000"/>
                <w:sz w:val="20"/>
                <w:lang w:val="en-GB" w:eastAsia="zh-CN"/>
              </w:rPr>
              <w:t>, which can be significant with large value of (</w:t>
            </w:r>
            <w:r w:rsidRPr="00E05732">
              <w:rPr>
                <w:rFonts w:eastAsia="宋体"/>
                <w:i/>
                <w:iCs/>
                <w:color w:val="000000"/>
                <w:sz w:val="20"/>
                <w:lang w:val="en-GB" w:eastAsia="zh-CN"/>
              </w:rPr>
              <w:t>T/N</w:t>
            </w:r>
            <w:r w:rsidRPr="00E05732">
              <w:rPr>
                <w:rFonts w:eastAsia="宋体"/>
                <w:color w:val="000000"/>
                <w:sz w:val="20"/>
                <w:lang w:val="en-GB" w:eastAsia="zh-CN"/>
              </w:rPr>
              <w:t>).</w:t>
            </w:r>
          </w:p>
        </w:tc>
      </w:tr>
    </w:tbl>
    <w:p w14:paraId="011E8646" w14:textId="77777777" w:rsidR="00E05732" w:rsidRDefault="00E05732" w:rsidP="00E05732">
      <w:pPr>
        <w:rPr>
          <w:lang w:eastAsia="zh-CN"/>
        </w:rPr>
      </w:pPr>
      <w:r>
        <w:rPr>
          <w:lang w:eastAsia="zh-CN"/>
        </w:rPr>
        <w:t>W</w:t>
      </w:r>
      <w:r>
        <w:rPr>
          <w:rFonts w:hint="eastAsia"/>
          <w:lang w:eastAsia="zh-CN"/>
        </w:rPr>
        <w:t xml:space="preserve">e </w:t>
      </w:r>
      <w:r>
        <w:rPr>
          <w:lang w:eastAsia="zh-CN"/>
        </w:rPr>
        <w:t>have Question-1:</w:t>
      </w:r>
    </w:p>
    <w:p w14:paraId="0B11C954" w14:textId="385F060D" w:rsidR="00E05732" w:rsidRDefault="00E05732" w:rsidP="00E05732">
      <w:pPr>
        <w:pStyle w:val="ListParagraph"/>
        <w:numPr>
          <w:ilvl w:val="0"/>
          <w:numId w:val="35"/>
        </w:numPr>
        <w:ind w:firstLineChars="0"/>
        <w:rPr>
          <w:lang w:eastAsia="zh-CN"/>
        </w:rPr>
      </w:pPr>
      <w:r>
        <w:rPr>
          <w:lang w:eastAsia="zh-CN"/>
        </w:rPr>
        <w:t>Can</w:t>
      </w:r>
      <w:r>
        <w:rPr>
          <w:rFonts w:hint="eastAsia"/>
          <w:lang w:eastAsia="zh-CN"/>
        </w:rPr>
        <w:t xml:space="preserve"> </w:t>
      </w:r>
      <w:r>
        <w:rPr>
          <w:lang w:eastAsia="zh-CN"/>
        </w:rPr>
        <w:t>network</w:t>
      </w:r>
      <w:r>
        <w:rPr>
          <w:rFonts w:hint="eastAsia"/>
          <w:lang w:eastAsia="zh-CN"/>
        </w:rPr>
        <w:t xml:space="preserve"> </w:t>
      </w:r>
      <w:r>
        <w:rPr>
          <w:lang w:eastAsia="zh-CN"/>
        </w:rPr>
        <w:t xml:space="preserve">configure PEI properly without any information </w:t>
      </w:r>
      <w:r w:rsidR="00D83C79">
        <w:rPr>
          <w:lang w:eastAsia="zh-CN"/>
        </w:rPr>
        <w:t xml:space="preserve">on </w:t>
      </w:r>
      <w:r>
        <w:rPr>
          <w:lang w:eastAsia="zh-CN"/>
        </w:rPr>
        <w:t xml:space="preserve">the number of SSB(s) before the associated PEI-PDCCH </w:t>
      </w:r>
      <w:r w:rsidR="00806957">
        <w:rPr>
          <w:lang w:eastAsia="zh-CN"/>
        </w:rPr>
        <w:t>for the typical cases</w:t>
      </w:r>
      <w:r>
        <w:rPr>
          <w:lang w:eastAsia="zh-CN"/>
        </w:rPr>
        <w:t>?</w:t>
      </w:r>
    </w:p>
    <w:p w14:paraId="6A748628" w14:textId="48E4F350" w:rsidR="00E05732" w:rsidRDefault="00D83C79" w:rsidP="009330CF">
      <w:pPr>
        <w:rPr>
          <w:lang w:eastAsia="zh-CN"/>
        </w:rPr>
      </w:pPr>
      <w:r>
        <w:rPr>
          <w:lang w:eastAsia="zh-CN"/>
        </w:rPr>
        <w:t xml:space="preserve">In our view, the network vendor </w:t>
      </w:r>
      <w:r w:rsidR="00BB06DD">
        <w:rPr>
          <w:lang w:eastAsia="zh-CN"/>
        </w:rPr>
        <w:t>may assume</w:t>
      </w:r>
      <w:r>
        <w:rPr>
          <w:lang w:eastAsia="zh-CN"/>
        </w:rPr>
        <w:t xml:space="preserve"> </w:t>
      </w:r>
      <w:r w:rsidRPr="00BB06DD">
        <w:rPr>
          <w:highlight w:val="yellow"/>
          <w:lang w:eastAsia="zh-CN"/>
        </w:rPr>
        <w:t>one SSB</w:t>
      </w:r>
      <w:r>
        <w:rPr>
          <w:lang w:eastAsia="zh-CN"/>
        </w:rPr>
        <w:t xml:space="preserve"> before the associated PEI-PDCCH </w:t>
      </w:r>
      <w:r w:rsidR="00BB06DD">
        <w:rPr>
          <w:lang w:eastAsia="zh-CN"/>
        </w:rPr>
        <w:t>according to the evaluations typically. Hence, Question-1 is not so critical to answer.</w:t>
      </w:r>
    </w:p>
    <w:p w14:paraId="4901EB5B" w14:textId="77777777" w:rsidR="00D83C79" w:rsidRPr="00BB06DD" w:rsidRDefault="00D83C79" w:rsidP="009330CF">
      <w:pPr>
        <w:rPr>
          <w:lang w:eastAsia="zh-CN"/>
        </w:rPr>
      </w:pPr>
    </w:p>
    <w:p w14:paraId="4BFE6AA5" w14:textId="125EDFBE" w:rsidR="0046417F" w:rsidRDefault="0046417F" w:rsidP="0046417F">
      <w:pPr>
        <w:pStyle w:val="Heading2"/>
        <w:rPr>
          <w:lang w:eastAsia="zh-CN"/>
        </w:rPr>
      </w:pPr>
      <w:r>
        <w:rPr>
          <w:lang w:eastAsia="zh-CN"/>
        </w:rPr>
        <w:t>The number of SSB(s) before the associated paging PDCCH</w:t>
      </w:r>
    </w:p>
    <w:p w14:paraId="7A4E11CE" w14:textId="16C77FC3" w:rsidR="0046417F" w:rsidRPr="00D65BCA" w:rsidRDefault="0046417F" w:rsidP="0046417F">
      <w:pPr>
        <w:rPr>
          <w:lang w:eastAsia="zh-CN"/>
        </w:rPr>
      </w:pPr>
      <w:r>
        <w:rPr>
          <w:lang w:eastAsia="zh-CN"/>
        </w:rPr>
        <w:t>In the evaluation of power saving gain of PEI, it was argued that PEI-PDCCH should not be too close to the associated paging. If PEI is too clos</w:t>
      </w:r>
      <w:r w:rsidRPr="00BB06DD">
        <w:rPr>
          <w:lang w:eastAsia="zh-CN"/>
        </w:rPr>
        <w:t>e to the associated paging, there could be no enough number of SSB</w:t>
      </w:r>
      <w:r w:rsidR="000D286B" w:rsidRPr="00BB06DD">
        <w:rPr>
          <w:lang w:eastAsia="zh-CN"/>
        </w:rPr>
        <w:t>s before the associated paging PDCCH</w:t>
      </w:r>
      <w:r w:rsidRPr="00BB06DD">
        <w:rPr>
          <w:lang w:eastAsia="zh-CN"/>
        </w:rPr>
        <w:t xml:space="preserve">, e.g. </w:t>
      </w:r>
      <w:r w:rsidR="000D286B" w:rsidRPr="00BB06DD">
        <w:rPr>
          <w:lang w:eastAsia="zh-CN"/>
        </w:rPr>
        <w:t>additional two SSBs</w:t>
      </w:r>
      <w:r w:rsidRPr="00BB06DD">
        <w:rPr>
          <w:lang w:eastAsia="zh-CN"/>
        </w:rPr>
        <w:t>, to let UE perform finer sync to achieve the low enough CFO to receive pa</w:t>
      </w:r>
      <w:r>
        <w:rPr>
          <w:lang w:eastAsia="zh-CN"/>
        </w:rPr>
        <w:t>ging PDCCH/PDSCH reliably. Similarly as the number of SSB(s) before the associated PEI PDCCH, it is in companies’ mind that some factors, e.g. the channel condition, DCI size</w:t>
      </w:r>
      <w:r w:rsidR="00862D4C">
        <w:rPr>
          <w:lang w:eastAsia="zh-CN"/>
        </w:rPr>
        <w:t xml:space="preserve"> of the paging PDCCH</w:t>
      </w:r>
      <w:r>
        <w:rPr>
          <w:lang w:eastAsia="zh-CN"/>
        </w:rPr>
        <w:t xml:space="preserve">, code rate of the paging PDSCH, will influence </w:t>
      </w:r>
      <w:r w:rsidR="00806957">
        <w:rPr>
          <w:lang w:eastAsia="zh-CN"/>
        </w:rPr>
        <w:t>the number of SSB(s), but maybe there is a value for the number of SSB(s) for the typical cases.</w:t>
      </w:r>
    </w:p>
    <w:p w14:paraId="70B2F7F8" w14:textId="21569322" w:rsidR="0046417F" w:rsidRDefault="0046417F" w:rsidP="0046417F">
      <w:pPr>
        <w:rPr>
          <w:lang w:eastAsia="zh-CN"/>
        </w:rPr>
      </w:pPr>
      <w:r>
        <w:rPr>
          <w:lang w:eastAsia="zh-CN"/>
        </w:rPr>
        <w:t>W</w:t>
      </w:r>
      <w:r>
        <w:rPr>
          <w:rFonts w:hint="eastAsia"/>
          <w:lang w:eastAsia="zh-CN"/>
        </w:rPr>
        <w:t xml:space="preserve">e </w:t>
      </w:r>
      <w:r>
        <w:rPr>
          <w:lang w:eastAsia="zh-CN"/>
        </w:rPr>
        <w:t>have Question-2:</w:t>
      </w:r>
    </w:p>
    <w:p w14:paraId="1CDFC741" w14:textId="494749FB" w:rsidR="0046417F" w:rsidRDefault="0046417F" w:rsidP="0046417F">
      <w:pPr>
        <w:pStyle w:val="ListParagraph"/>
        <w:numPr>
          <w:ilvl w:val="0"/>
          <w:numId w:val="35"/>
        </w:numPr>
        <w:ind w:firstLineChars="0"/>
        <w:rPr>
          <w:lang w:eastAsia="zh-CN"/>
        </w:rPr>
      </w:pPr>
      <w:r>
        <w:rPr>
          <w:lang w:eastAsia="zh-CN"/>
        </w:rPr>
        <w:t>Can</w:t>
      </w:r>
      <w:r>
        <w:rPr>
          <w:rFonts w:hint="eastAsia"/>
          <w:lang w:eastAsia="zh-CN"/>
        </w:rPr>
        <w:t xml:space="preserve"> </w:t>
      </w:r>
      <w:r>
        <w:rPr>
          <w:lang w:eastAsia="zh-CN"/>
        </w:rPr>
        <w:t>network</w:t>
      </w:r>
      <w:r>
        <w:rPr>
          <w:rFonts w:hint="eastAsia"/>
          <w:lang w:eastAsia="zh-CN"/>
        </w:rPr>
        <w:t xml:space="preserve"> </w:t>
      </w:r>
      <w:r>
        <w:rPr>
          <w:lang w:eastAsia="zh-CN"/>
        </w:rPr>
        <w:t xml:space="preserve">configure PEI properly without any information </w:t>
      </w:r>
      <w:r w:rsidR="00D83C79">
        <w:rPr>
          <w:lang w:eastAsia="zh-CN"/>
        </w:rPr>
        <w:t xml:space="preserve">on </w:t>
      </w:r>
      <w:r>
        <w:rPr>
          <w:lang w:eastAsia="zh-CN"/>
        </w:rPr>
        <w:t xml:space="preserve">the number of SSB(s) before the associated paging PDCCH </w:t>
      </w:r>
      <w:r w:rsidR="00806957">
        <w:rPr>
          <w:lang w:eastAsia="zh-CN"/>
        </w:rPr>
        <w:t>for the typical cases</w:t>
      </w:r>
      <w:r>
        <w:rPr>
          <w:lang w:eastAsia="zh-CN"/>
        </w:rPr>
        <w:t>?</w:t>
      </w:r>
    </w:p>
    <w:p w14:paraId="53489FB9" w14:textId="72EAB518" w:rsidR="00BB06DD" w:rsidRDefault="00BB06DD" w:rsidP="00BB06DD">
      <w:pPr>
        <w:rPr>
          <w:lang w:eastAsia="zh-CN"/>
        </w:rPr>
      </w:pPr>
      <w:r>
        <w:rPr>
          <w:lang w:eastAsia="zh-CN"/>
        </w:rPr>
        <w:t xml:space="preserve">In our view, the network vendor may assume </w:t>
      </w:r>
      <w:r>
        <w:rPr>
          <w:highlight w:val="yellow"/>
          <w:lang w:eastAsia="zh-CN"/>
        </w:rPr>
        <w:t>three</w:t>
      </w:r>
      <w:r w:rsidRPr="00BB06DD">
        <w:rPr>
          <w:highlight w:val="yellow"/>
          <w:lang w:eastAsia="zh-CN"/>
        </w:rPr>
        <w:t xml:space="preserve"> SSBs</w:t>
      </w:r>
      <w:r>
        <w:rPr>
          <w:lang w:eastAsia="zh-CN"/>
        </w:rPr>
        <w:t xml:space="preserve"> before the associated paging PDCCH according to the evaluations typically. Hence, Question-2 is not so critical to answer.</w:t>
      </w:r>
    </w:p>
    <w:p w14:paraId="40D974BA" w14:textId="77777777" w:rsidR="00806957" w:rsidRDefault="00806957" w:rsidP="00806957">
      <w:pPr>
        <w:rPr>
          <w:lang w:eastAsia="zh-CN"/>
        </w:rPr>
      </w:pPr>
    </w:p>
    <w:p w14:paraId="681E17F8" w14:textId="1C45B27D" w:rsidR="00E76679" w:rsidRDefault="00E76679" w:rsidP="00E76679">
      <w:pPr>
        <w:pStyle w:val="Heading2"/>
        <w:rPr>
          <w:lang w:eastAsia="zh-CN"/>
        </w:rPr>
      </w:pPr>
      <w:r>
        <w:rPr>
          <w:lang w:eastAsia="zh-CN"/>
        </w:rPr>
        <w:t>The maximum gap between SSB and the associated PEI-PDCCH</w:t>
      </w:r>
    </w:p>
    <w:p w14:paraId="6E89C14C" w14:textId="27C3984F" w:rsidR="00E76679" w:rsidRDefault="00E76679" w:rsidP="00E76679">
      <w:pPr>
        <w:rPr>
          <w:lang w:eastAsia="zh-CN"/>
        </w:rPr>
      </w:pPr>
      <w:r>
        <w:rPr>
          <w:lang w:eastAsia="zh-CN"/>
        </w:rPr>
        <w:t>I</w:t>
      </w:r>
      <w:r>
        <w:rPr>
          <w:rFonts w:hint="eastAsia"/>
          <w:lang w:eastAsia="zh-CN"/>
        </w:rPr>
        <w:t xml:space="preserve">t </w:t>
      </w:r>
      <w:r>
        <w:rPr>
          <w:lang w:eastAsia="zh-CN"/>
        </w:rPr>
        <w:t>is common understanding that PEI power saving gain comes mainly from the low wake-up energy overhead. In other words, the gap between SSB and the associated PEI-PDCCH should be small enough. This understanding was also captured in RAN1#107-e agreements as a Note.</w:t>
      </w:r>
    </w:p>
    <w:tbl>
      <w:tblPr>
        <w:tblStyle w:val="TableGrid"/>
        <w:tblW w:w="0" w:type="auto"/>
        <w:tblLook w:val="04A0" w:firstRow="1" w:lastRow="0" w:firstColumn="1" w:lastColumn="0" w:noHBand="0" w:noVBand="1"/>
      </w:tblPr>
      <w:tblGrid>
        <w:gridCol w:w="9307"/>
      </w:tblGrid>
      <w:tr w:rsidR="00E76679" w:rsidRPr="00E76679" w14:paraId="2E051A79" w14:textId="77777777" w:rsidTr="00597978">
        <w:tc>
          <w:tcPr>
            <w:tcW w:w="9307" w:type="dxa"/>
          </w:tcPr>
          <w:p w14:paraId="1ED6B5B1" w14:textId="77777777" w:rsidR="00E76679" w:rsidRPr="00E76679" w:rsidRDefault="00E76679" w:rsidP="00597978">
            <w:pPr>
              <w:numPr>
                <w:ilvl w:val="0"/>
                <w:numId w:val="41"/>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46417F">
              <w:rPr>
                <w:rFonts w:eastAsia="Microsoft YaHei UI"/>
                <w:sz w:val="20"/>
                <w:lang w:eastAsia="zh-CN"/>
              </w:rPr>
              <w:t xml:space="preserve">Note: </w:t>
            </w:r>
            <w:r w:rsidRPr="0046417F">
              <w:rPr>
                <w:rFonts w:eastAsia="Microsoft YaHei UI"/>
                <w:sz w:val="20"/>
                <w:highlight w:val="yellow"/>
                <w:lang w:eastAsia="zh-CN"/>
              </w:rPr>
              <w:t>When PEI-O is placed close to or overlapped with an earlier SS burst before its associated POs, the total UE wake-up time can be reduced for better power </w:t>
            </w:r>
            <w:r w:rsidRPr="0046417F">
              <w:rPr>
                <w:rFonts w:eastAsia="Microsoft YaHei UI"/>
                <w:color w:val="000000"/>
                <w:sz w:val="20"/>
                <w:highlight w:val="yellow"/>
                <w:lang w:eastAsia="zh-CN"/>
              </w:rPr>
              <w:t>saving gain</w:t>
            </w:r>
            <w:r w:rsidRPr="0046417F">
              <w:rPr>
                <w:rFonts w:eastAsia="Microsoft YaHei UI"/>
                <w:color w:val="000000"/>
                <w:sz w:val="20"/>
                <w:lang w:eastAsia="zh-CN"/>
              </w:rPr>
              <w:t>. Network can configure the PEI-O location accounting the power saving benefit and potential impact on gNB flexibility.</w:t>
            </w:r>
          </w:p>
        </w:tc>
      </w:tr>
    </w:tbl>
    <w:p w14:paraId="0FC4C6C8" w14:textId="7C04D2ED" w:rsidR="00E76679" w:rsidRDefault="00E76679" w:rsidP="00E76679">
      <w:pPr>
        <w:rPr>
          <w:lang w:eastAsia="zh-CN"/>
        </w:rPr>
      </w:pPr>
      <w:r>
        <w:rPr>
          <w:lang w:eastAsia="zh-CN"/>
        </w:rPr>
        <w:t>W</w:t>
      </w:r>
      <w:r>
        <w:rPr>
          <w:rFonts w:hint="eastAsia"/>
          <w:lang w:eastAsia="zh-CN"/>
        </w:rPr>
        <w:t xml:space="preserve">e </w:t>
      </w:r>
      <w:r>
        <w:rPr>
          <w:lang w:eastAsia="zh-CN"/>
        </w:rPr>
        <w:t>have Question-</w:t>
      </w:r>
      <w:r w:rsidR="00880F50">
        <w:rPr>
          <w:lang w:eastAsia="zh-CN"/>
        </w:rPr>
        <w:t>3</w:t>
      </w:r>
      <w:r>
        <w:rPr>
          <w:lang w:eastAsia="zh-CN"/>
        </w:rPr>
        <w:t>:</w:t>
      </w:r>
    </w:p>
    <w:p w14:paraId="0B0AA334" w14:textId="1CD8AD9C" w:rsidR="00E76679" w:rsidRDefault="00E76679" w:rsidP="00E76679">
      <w:pPr>
        <w:pStyle w:val="ListParagraph"/>
        <w:numPr>
          <w:ilvl w:val="0"/>
          <w:numId w:val="35"/>
        </w:numPr>
        <w:ind w:firstLineChars="0"/>
        <w:rPr>
          <w:lang w:eastAsia="zh-CN"/>
        </w:rPr>
      </w:pPr>
      <w:r>
        <w:rPr>
          <w:lang w:eastAsia="zh-CN"/>
        </w:rPr>
        <w:t>Can</w:t>
      </w:r>
      <w:r>
        <w:rPr>
          <w:rFonts w:hint="eastAsia"/>
          <w:lang w:eastAsia="zh-CN"/>
        </w:rPr>
        <w:t xml:space="preserve"> </w:t>
      </w:r>
      <w:r>
        <w:rPr>
          <w:lang w:eastAsia="zh-CN"/>
        </w:rPr>
        <w:t>network</w:t>
      </w:r>
      <w:r>
        <w:rPr>
          <w:rFonts w:hint="eastAsia"/>
          <w:lang w:eastAsia="zh-CN"/>
        </w:rPr>
        <w:t xml:space="preserve"> </w:t>
      </w:r>
      <w:r>
        <w:rPr>
          <w:lang w:eastAsia="zh-CN"/>
        </w:rPr>
        <w:t xml:space="preserve">configure PEI properly without any information </w:t>
      </w:r>
      <w:r w:rsidR="00D83C79">
        <w:rPr>
          <w:lang w:eastAsia="zh-CN"/>
        </w:rPr>
        <w:t xml:space="preserve">on </w:t>
      </w:r>
      <w:r>
        <w:rPr>
          <w:lang w:eastAsia="zh-CN"/>
        </w:rPr>
        <w:t xml:space="preserve">the maximum gap between SSB </w:t>
      </w:r>
      <w:r w:rsidR="00880F50">
        <w:rPr>
          <w:lang w:eastAsia="zh-CN"/>
        </w:rPr>
        <w:t>and</w:t>
      </w:r>
      <w:r>
        <w:rPr>
          <w:lang w:eastAsia="zh-CN"/>
        </w:rPr>
        <w:t xml:space="preserve"> the associated PEI-PDCCH </w:t>
      </w:r>
      <w:r w:rsidR="00880F50">
        <w:rPr>
          <w:lang w:eastAsia="zh-CN"/>
        </w:rPr>
        <w:t>for the typical cases</w:t>
      </w:r>
      <w:r>
        <w:rPr>
          <w:lang w:eastAsia="zh-CN"/>
        </w:rPr>
        <w:t>?</w:t>
      </w:r>
    </w:p>
    <w:p w14:paraId="224AB7B5" w14:textId="17ABBED3" w:rsidR="00BB06DD" w:rsidRDefault="00BB06DD" w:rsidP="00BB06DD">
      <w:pPr>
        <w:rPr>
          <w:lang w:eastAsia="zh-CN"/>
        </w:rPr>
      </w:pPr>
      <w:r>
        <w:rPr>
          <w:lang w:eastAsia="zh-CN"/>
        </w:rPr>
        <w:t xml:space="preserve">In our view, the network vendor may assume the maximum gap between SSB and the associated paging PDCCH is </w:t>
      </w:r>
      <w:r>
        <w:rPr>
          <w:highlight w:val="yellow"/>
          <w:lang w:eastAsia="zh-CN"/>
        </w:rPr>
        <w:t>ten or twenty</w:t>
      </w:r>
      <w:r w:rsidRPr="00BB06DD">
        <w:rPr>
          <w:highlight w:val="yellow"/>
          <w:lang w:eastAsia="zh-CN"/>
        </w:rPr>
        <w:t xml:space="preserve"> milliseconds</w:t>
      </w:r>
      <w:r>
        <w:rPr>
          <w:lang w:eastAsia="zh-CN"/>
        </w:rPr>
        <w:t xml:space="preserve"> according to the evaluations typically. Hence, Question-3 is not so critical to answer.</w:t>
      </w:r>
    </w:p>
    <w:p w14:paraId="216C1F6D" w14:textId="77777777" w:rsidR="0046417F" w:rsidRPr="00E76679" w:rsidRDefault="0046417F" w:rsidP="009330CF">
      <w:pPr>
        <w:rPr>
          <w:lang w:eastAsia="zh-CN"/>
        </w:rPr>
      </w:pPr>
    </w:p>
    <w:p w14:paraId="00B3A2F8" w14:textId="3A2B873A" w:rsidR="00EF0A57" w:rsidRDefault="00EF0A57" w:rsidP="00EF0A57">
      <w:pPr>
        <w:pStyle w:val="Heading2"/>
        <w:rPr>
          <w:lang w:eastAsia="zh-CN"/>
        </w:rPr>
      </w:pPr>
      <w:r>
        <w:rPr>
          <w:lang w:eastAsia="zh-CN"/>
        </w:rPr>
        <w:t xml:space="preserve">The minimum gap between SSB and </w:t>
      </w:r>
      <w:r w:rsidR="0046417F">
        <w:rPr>
          <w:lang w:eastAsia="zh-CN"/>
        </w:rPr>
        <w:t xml:space="preserve">the associated </w:t>
      </w:r>
      <w:r>
        <w:rPr>
          <w:lang w:eastAsia="zh-CN"/>
        </w:rPr>
        <w:t>PEI</w:t>
      </w:r>
      <w:r w:rsidR="00E76679">
        <w:rPr>
          <w:lang w:eastAsia="zh-CN"/>
        </w:rPr>
        <w:t>-PDCCH</w:t>
      </w:r>
      <w:r w:rsidR="002E701D">
        <w:rPr>
          <w:lang w:eastAsia="zh-CN"/>
        </w:rPr>
        <w:t xml:space="preserve"> or paging PDCCH</w:t>
      </w:r>
    </w:p>
    <w:p w14:paraId="210720D8" w14:textId="642E7E88" w:rsidR="00597978" w:rsidRDefault="00597978" w:rsidP="00597978">
      <w:pPr>
        <w:pStyle w:val="Heading3"/>
        <w:rPr>
          <w:lang w:eastAsia="zh-CN"/>
        </w:rPr>
      </w:pPr>
      <w:r>
        <w:rPr>
          <w:lang w:eastAsia="zh-CN"/>
        </w:rPr>
        <w:t>The issue of search space zero as PEI search space</w:t>
      </w:r>
    </w:p>
    <w:p w14:paraId="07DB9E8C" w14:textId="761D9ED5" w:rsidR="00EA4DA4" w:rsidRDefault="00EF0A57" w:rsidP="009330CF">
      <w:pPr>
        <w:rPr>
          <w:lang w:eastAsia="zh-CN"/>
        </w:rPr>
      </w:pPr>
      <w:r>
        <w:rPr>
          <w:lang w:eastAsia="zh-CN"/>
        </w:rPr>
        <w:t>I</w:t>
      </w:r>
      <w:r w:rsidR="007451A4">
        <w:rPr>
          <w:lang w:eastAsia="zh-CN"/>
        </w:rPr>
        <w:t xml:space="preserve">n the discussion of whether search space zero can be used for PEI search space in RAN1#107bis-e, </w:t>
      </w:r>
      <w:r>
        <w:rPr>
          <w:lang w:eastAsia="zh-CN"/>
        </w:rPr>
        <w:t>companies had</w:t>
      </w:r>
      <w:r w:rsidR="00086343">
        <w:rPr>
          <w:lang w:eastAsia="zh-CN"/>
        </w:rPr>
        <w:t xml:space="preserve"> discussed the issue of the minimum gap b/w SSB and PEI-PDCCH. </w:t>
      </w:r>
    </w:p>
    <w:p w14:paraId="67D87E2E" w14:textId="48D57657" w:rsidR="007451A4" w:rsidRDefault="00086343" w:rsidP="009330CF">
      <w:pPr>
        <w:rPr>
          <w:lang w:eastAsia="zh-CN"/>
        </w:rPr>
      </w:pPr>
      <w:r>
        <w:rPr>
          <w:lang w:eastAsia="zh-CN"/>
        </w:rPr>
        <w:lastRenderedPageBreak/>
        <w:t>For SSB/CORESET#0 multi</w:t>
      </w:r>
      <w:r w:rsidR="00EA4DA4">
        <w:rPr>
          <w:lang w:eastAsia="zh-CN"/>
        </w:rPr>
        <w:t>plexing pattern</w:t>
      </w:r>
      <w:r>
        <w:rPr>
          <w:lang w:eastAsia="zh-CN"/>
        </w:rPr>
        <w:t xml:space="preserve"> 1</w:t>
      </w:r>
      <w:r w:rsidR="00EA4DA4">
        <w:rPr>
          <w:lang w:eastAsia="zh-CN"/>
        </w:rPr>
        <w:t>/2</w:t>
      </w:r>
      <w:r>
        <w:rPr>
          <w:lang w:eastAsia="zh-CN"/>
        </w:rPr>
        <w:t>, PDCCH MO of search space zero associated to an SSB is always ahead of the SSB. It is very unfriendly for UE to perform AGC/sync/measurement based on the SSB. There are two implementations for UE to handle it.</w:t>
      </w:r>
    </w:p>
    <w:p w14:paraId="7287EFF6" w14:textId="33F64B46" w:rsidR="00086343" w:rsidRDefault="00086343" w:rsidP="00086343">
      <w:pPr>
        <w:pStyle w:val="ListParagraph"/>
        <w:numPr>
          <w:ilvl w:val="0"/>
          <w:numId w:val="35"/>
        </w:numPr>
        <w:ind w:firstLineChars="0"/>
        <w:rPr>
          <w:lang w:eastAsia="zh-CN"/>
        </w:rPr>
      </w:pPr>
      <w:r>
        <w:rPr>
          <w:lang w:eastAsia="zh-CN"/>
        </w:rPr>
        <w:t>I</w:t>
      </w:r>
      <w:r>
        <w:rPr>
          <w:rFonts w:hint="eastAsia"/>
          <w:lang w:eastAsia="zh-CN"/>
        </w:rPr>
        <w:t>mplementation-</w:t>
      </w:r>
      <w:r>
        <w:rPr>
          <w:lang w:eastAsia="zh-CN"/>
        </w:rPr>
        <w:t>1: UE needs to buffer the PDCCH samples, and process the SSB for AGC/sync/measurement, and then in turn process the buffered PDCCH samples.</w:t>
      </w:r>
    </w:p>
    <w:p w14:paraId="425A8D58" w14:textId="3CF6F023" w:rsidR="00086343" w:rsidRDefault="00086343" w:rsidP="00086343">
      <w:pPr>
        <w:pStyle w:val="ListParagraph"/>
        <w:numPr>
          <w:ilvl w:val="0"/>
          <w:numId w:val="35"/>
        </w:numPr>
        <w:ind w:firstLineChars="0"/>
        <w:rPr>
          <w:lang w:eastAsia="zh-CN"/>
        </w:rPr>
      </w:pPr>
      <w:r>
        <w:rPr>
          <w:lang w:eastAsia="zh-CN"/>
        </w:rPr>
        <w:t>Implementation-2: UE does not process the SSB, instead, UE has to wake up much earlier to process another associated SSB in the previous SSB burst before the PDCCH MO.</w:t>
      </w:r>
    </w:p>
    <w:p w14:paraId="686750CB" w14:textId="40130887" w:rsidR="00086343" w:rsidRDefault="00086343" w:rsidP="00086343">
      <w:pPr>
        <w:rPr>
          <w:lang w:eastAsia="zh-CN"/>
        </w:rPr>
      </w:pPr>
      <w:r>
        <w:rPr>
          <w:rFonts w:hint="eastAsia"/>
          <w:lang w:eastAsia="zh-CN"/>
        </w:rPr>
        <w:t>I</w:t>
      </w:r>
      <w:r>
        <w:rPr>
          <w:lang w:eastAsia="zh-CN"/>
        </w:rPr>
        <w:t xml:space="preserve">mplementation-1 has high </w:t>
      </w:r>
      <w:r w:rsidR="00EA4DA4">
        <w:rPr>
          <w:lang w:eastAsia="zh-CN"/>
        </w:rPr>
        <w:t xml:space="preserve">UE </w:t>
      </w:r>
      <w:r>
        <w:rPr>
          <w:lang w:eastAsia="zh-CN"/>
        </w:rPr>
        <w:t>complexity, because UE should have capability to bu</w:t>
      </w:r>
      <w:r w:rsidR="00EA4DA4">
        <w:rPr>
          <w:lang w:eastAsia="zh-CN"/>
        </w:rPr>
        <w:t>ffer the PDCCH sample</w:t>
      </w:r>
      <w:r w:rsidR="00E35592">
        <w:rPr>
          <w:lang w:eastAsia="zh-CN"/>
        </w:rPr>
        <w:t>s</w:t>
      </w:r>
      <w:r w:rsidR="00EA4DA4">
        <w:rPr>
          <w:lang w:eastAsia="zh-CN"/>
        </w:rPr>
        <w:t xml:space="preserve"> and apply</w:t>
      </w:r>
      <w:r>
        <w:rPr>
          <w:lang w:eastAsia="zh-CN"/>
        </w:rPr>
        <w:t xml:space="preserve"> AGC/sync</w:t>
      </w:r>
      <w:r w:rsidR="00E35592">
        <w:rPr>
          <w:lang w:eastAsia="zh-CN"/>
        </w:rPr>
        <w:t xml:space="preserve"> estimations</w:t>
      </w:r>
      <w:r w:rsidR="00EA4DA4">
        <w:rPr>
          <w:lang w:eastAsia="zh-CN"/>
        </w:rPr>
        <w:t xml:space="preserve"> back to the buffered PDCCH sample</w:t>
      </w:r>
      <w:r w:rsidR="00E35592">
        <w:rPr>
          <w:lang w:eastAsia="zh-CN"/>
        </w:rPr>
        <w:t>s</w:t>
      </w:r>
      <w:r w:rsidR="00EA4DA4">
        <w:rPr>
          <w:lang w:eastAsia="zh-CN"/>
        </w:rPr>
        <w:t>. In our view, it is totally new UE behavior. Implementation-2 will cause the large reduction of power saving gain, since UE has to wake up much earlier.</w:t>
      </w:r>
      <w:r w:rsidR="00E35592">
        <w:rPr>
          <w:lang w:eastAsia="zh-CN"/>
        </w:rPr>
        <w:t xml:space="preserve"> In our view, it is hard to apply AGC estimations back to the buffered PDCCH samples</w:t>
      </w:r>
      <w:r w:rsidR="00597978">
        <w:rPr>
          <w:lang w:eastAsia="zh-CN"/>
        </w:rPr>
        <w:t>, because usually the AGC should be applied before beginning of data processing</w:t>
      </w:r>
      <w:r w:rsidR="00E35592">
        <w:rPr>
          <w:lang w:eastAsia="zh-CN"/>
        </w:rPr>
        <w:t>.</w:t>
      </w:r>
    </w:p>
    <w:p w14:paraId="2698406B" w14:textId="67E83597" w:rsidR="00EA4DA4" w:rsidRDefault="00EA4DA4" w:rsidP="00086343">
      <w:pPr>
        <w:rPr>
          <w:lang w:eastAsia="zh-CN"/>
        </w:rPr>
      </w:pPr>
      <w:r>
        <w:rPr>
          <w:lang w:eastAsia="zh-CN"/>
        </w:rPr>
        <w:t>For SSB/C</w:t>
      </w:r>
      <w:r w:rsidR="00F33578">
        <w:rPr>
          <w:lang w:eastAsia="zh-CN"/>
        </w:rPr>
        <w:t xml:space="preserve">ORESET#0 multiplexing pattern </w:t>
      </w:r>
      <w:r>
        <w:rPr>
          <w:lang w:eastAsia="zh-CN"/>
        </w:rPr>
        <w:t>3, PDCCH MO of search space zero associated to an SSB is FDMed with the SSB.</w:t>
      </w:r>
      <w:r w:rsidR="00F33578">
        <w:rPr>
          <w:lang w:eastAsia="zh-CN"/>
        </w:rPr>
        <w:t xml:space="preserve"> Similarly, the above two implementations should be considered at UE side.</w:t>
      </w:r>
    </w:p>
    <w:p w14:paraId="525CD8C4" w14:textId="00996171" w:rsidR="00F33578" w:rsidRDefault="00F33578" w:rsidP="00086343">
      <w:pPr>
        <w:rPr>
          <w:lang w:eastAsia="zh-CN"/>
        </w:rPr>
      </w:pPr>
      <w:r>
        <w:rPr>
          <w:lang w:eastAsia="zh-CN"/>
        </w:rPr>
        <w:t>Implementation-1 implies the high UE complexity, but companies accepted it for SSB/CORESET#0 multiplexing pattern 2/3 in FR2, because the reduction of time-domain overhead of large number of beam for sweeping is more critical for FR2 and sharing the same round of beam sweeping between SSB/SIB1/paging is more attractive for network. In other words, FR2 UE with PEI capability should implement the buffer-then-process algorithm. Regarding the current deployment with paging in FR2 is not wide, companies can accept search space zero to be used for PEI search space.</w:t>
      </w:r>
    </w:p>
    <w:p w14:paraId="6D23CA53" w14:textId="6AE0B604" w:rsidR="00597978" w:rsidRPr="005B4D17" w:rsidRDefault="00597978" w:rsidP="00880F50">
      <w:pPr>
        <w:rPr>
          <w:lang w:eastAsia="zh-CN"/>
        </w:rPr>
      </w:pPr>
    </w:p>
    <w:p w14:paraId="275BB500" w14:textId="77777777" w:rsidR="00597978" w:rsidRDefault="00597978" w:rsidP="00597978">
      <w:pPr>
        <w:pStyle w:val="Heading3"/>
        <w:rPr>
          <w:lang w:eastAsia="zh-CN"/>
        </w:rPr>
      </w:pPr>
      <w:r>
        <w:rPr>
          <w:lang w:eastAsia="zh-CN"/>
        </w:rPr>
        <w:t>Also related to gap between SSB and the associated paging PDCCH</w:t>
      </w:r>
    </w:p>
    <w:p w14:paraId="043B851D" w14:textId="77777777" w:rsidR="00597978" w:rsidRDefault="00597978" w:rsidP="00597978">
      <w:pPr>
        <w:rPr>
          <w:lang w:eastAsia="zh-CN"/>
        </w:rPr>
      </w:pPr>
      <w:r>
        <w:rPr>
          <w:lang w:eastAsia="zh-CN"/>
        </w:rPr>
        <w:t>In fact, UE has the similar issue when receiving paging PDCCH, i.e. UE needs to consider the minimum gap between SSB and the associated paging PDCCH.</w:t>
      </w:r>
    </w:p>
    <w:p w14:paraId="49B3B4F5" w14:textId="77777777" w:rsidR="00597978" w:rsidRPr="00597978" w:rsidRDefault="00597978" w:rsidP="00880F50">
      <w:pPr>
        <w:rPr>
          <w:lang w:eastAsia="zh-CN"/>
        </w:rPr>
      </w:pPr>
    </w:p>
    <w:p w14:paraId="3959A00E" w14:textId="3AD02F6F" w:rsidR="00597978" w:rsidRDefault="00597978" w:rsidP="00597978">
      <w:pPr>
        <w:pStyle w:val="Heading3"/>
        <w:rPr>
          <w:lang w:eastAsia="zh-CN"/>
        </w:rPr>
      </w:pPr>
      <w:r>
        <w:rPr>
          <w:lang w:eastAsia="zh-CN"/>
        </w:rPr>
        <w:t>Some companies’ view</w:t>
      </w:r>
      <w:r w:rsidR="00C35CDA">
        <w:rPr>
          <w:lang w:eastAsia="zh-CN"/>
        </w:rPr>
        <w:t>s and assumptions</w:t>
      </w:r>
    </w:p>
    <w:p w14:paraId="1D72BEA1" w14:textId="2BE48AC8" w:rsidR="00597978" w:rsidRDefault="00597978" w:rsidP="00880F50">
      <w:pPr>
        <w:rPr>
          <w:lang w:eastAsia="zh-CN"/>
        </w:rPr>
      </w:pPr>
      <w:r>
        <w:rPr>
          <w:lang w:eastAsia="zh-CN"/>
        </w:rPr>
        <w:t>I</w:t>
      </w:r>
      <w:r w:rsidRPr="001D244B">
        <w:rPr>
          <w:rFonts w:hint="eastAsia"/>
          <w:lang w:eastAsia="zh-CN"/>
        </w:rPr>
        <w:t xml:space="preserve">n </w:t>
      </w:r>
      <w:r w:rsidRPr="001D244B">
        <w:rPr>
          <w:lang w:eastAsia="zh-CN"/>
        </w:rPr>
        <w:t>[</w:t>
      </w:r>
      <w:r w:rsidR="00371DB9" w:rsidRPr="001D244B">
        <w:rPr>
          <w:lang w:eastAsia="zh-CN"/>
        </w:rPr>
        <w:t>5</w:t>
      </w:r>
      <w:r w:rsidRPr="001D244B">
        <w:rPr>
          <w:lang w:eastAsia="zh-CN"/>
        </w:rPr>
        <w:t>]</w:t>
      </w:r>
      <w:r w:rsidR="00345674" w:rsidRPr="001D244B">
        <w:rPr>
          <w:lang w:eastAsia="zh-CN"/>
        </w:rPr>
        <w:t xml:space="preserve">, it was proposed to align SSB and paging PDCCH, e.g. </w:t>
      </w:r>
      <w:r w:rsidRPr="001D244B">
        <w:rPr>
          <w:lang w:eastAsia="zh-CN"/>
        </w:rPr>
        <w:t xml:space="preserve">the starting symbol for paging PDCCH search space is adjacent to an SSB. In the description, the minimum gap between SSB and the associated paging PDCCH can be zero (i.e. </w:t>
      </w:r>
      <w:r w:rsidR="00345674" w:rsidRPr="001D244B">
        <w:rPr>
          <w:lang w:eastAsia="zh-CN"/>
        </w:rPr>
        <w:t xml:space="preserve">SSB and the associated paging PDCCH is </w:t>
      </w:r>
      <w:r w:rsidRPr="001D244B">
        <w:rPr>
          <w:lang w:eastAsia="zh-CN"/>
        </w:rPr>
        <w:t>overlapping) or negative (i.e. SSB is after the associated paging PDCCH).</w:t>
      </w:r>
      <w:r w:rsidR="00345674" w:rsidRPr="001D244B">
        <w:rPr>
          <w:lang w:eastAsia="zh-CN"/>
        </w:rPr>
        <w:t xml:space="preserve"> In [</w:t>
      </w:r>
      <w:r w:rsidR="00371DB9" w:rsidRPr="001D244B">
        <w:rPr>
          <w:lang w:eastAsia="zh-CN"/>
        </w:rPr>
        <w:t>6</w:t>
      </w:r>
      <w:r w:rsidR="00345674" w:rsidRPr="001D244B">
        <w:rPr>
          <w:lang w:eastAsia="zh-CN"/>
        </w:rPr>
        <w:t>], it was al</w:t>
      </w:r>
      <w:r w:rsidR="00345674">
        <w:rPr>
          <w:lang w:eastAsia="zh-CN"/>
        </w:rPr>
        <w:t>so propose to align SSB and PEI-PDCCH, which means the the minimum gap between SSB and the associated paging PDCCH can be zer</w:t>
      </w:r>
      <w:r w:rsidR="00345674" w:rsidRPr="001D244B">
        <w:rPr>
          <w:lang w:eastAsia="zh-CN"/>
        </w:rPr>
        <w:t>o i.e. SSB and the associated PEI-PDCCH is overlapping) or negative (i.e. SSB is after the associated PEI-PDCCH)</w:t>
      </w:r>
      <w:r w:rsidR="00C35CDA" w:rsidRPr="001D244B">
        <w:rPr>
          <w:lang w:eastAsia="zh-CN"/>
        </w:rPr>
        <w:t>. In [7], the PEI located before the first SSB was assume in the evaluations, and it was the evaluation results that</w:t>
      </w:r>
      <w:r w:rsidR="00C35CDA">
        <w:rPr>
          <w:lang w:eastAsia="zh-CN"/>
        </w:rPr>
        <w:t xml:space="preserve"> the power saving gains obtained by the PEI located before or after the first SSB are basically the same.</w:t>
      </w:r>
    </w:p>
    <w:p w14:paraId="25CDFF74" w14:textId="7796E663" w:rsidR="00597978" w:rsidRPr="00C35CDA" w:rsidRDefault="00597978" w:rsidP="00880F50">
      <w:pPr>
        <w:rPr>
          <w:lang w:eastAsia="zh-CN"/>
        </w:rPr>
      </w:pPr>
    </w:p>
    <w:p w14:paraId="7C792029" w14:textId="53503603" w:rsidR="00597978" w:rsidRDefault="00597978" w:rsidP="00597978">
      <w:pPr>
        <w:pStyle w:val="Heading3"/>
        <w:rPr>
          <w:lang w:eastAsia="zh-CN"/>
        </w:rPr>
      </w:pPr>
      <w:r>
        <w:rPr>
          <w:lang w:eastAsia="zh-CN"/>
        </w:rPr>
        <w:t>Question</w:t>
      </w:r>
    </w:p>
    <w:p w14:paraId="6C66B798" w14:textId="20FF98F3" w:rsidR="00880F50" w:rsidRDefault="00880F50" w:rsidP="00880F50">
      <w:pPr>
        <w:rPr>
          <w:lang w:eastAsia="zh-CN"/>
        </w:rPr>
      </w:pPr>
      <w:r>
        <w:rPr>
          <w:rFonts w:hint="eastAsia"/>
          <w:lang w:eastAsia="zh-CN"/>
        </w:rPr>
        <w:t xml:space="preserve">From the above discussion, we </w:t>
      </w:r>
      <w:r>
        <w:rPr>
          <w:lang w:eastAsia="zh-CN"/>
        </w:rPr>
        <w:t>have Question-4:</w:t>
      </w:r>
    </w:p>
    <w:p w14:paraId="24F622AB" w14:textId="2CF9462C" w:rsidR="00880F50" w:rsidRDefault="00880F50" w:rsidP="00086343">
      <w:pPr>
        <w:pStyle w:val="ListParagraph"/>
        <w:numPr>
          <w:ilvl w:val="0"/>
          <w:numId w:val="35"/>
        </w:numPr>
        <w:ind w:firstLineChars="0"/>
        <w:rPr>
          <w:lang w:eastAsia="zh-CN"/>
        </w:rPr>
      </w:pPr>
      <w:r>
        <w:rPr>
          <w:lang w:eastAsia="zh-CN"/>
        </w:rPr>
        <w:t>Can</w:t>
      </w:r>
      <w:r>
        <w:rPr>
          <w:rFonts w:hint="eastAsia"/>
          <w:lang w:eastAsia="zh-CN"/>
        </w:rPr>
        <w:t xml:space="preserve"> </w:t>
      </w:r>
      <w:r>
        <w:rPr>
          <w:lang w:eastAsia="zh-CN"/>
        </w:rPr>
        <w:t>network</w:t>
      </w:r>
      <w:r>
        <w:rPr>
          <w:rFonts w:hint="eastAsia"/>
          <w:lang w:eastAsia="zh-CN"/>
        </w:rPr>
        <w:t xml:space="preserve"> </w:t>
      </w:r>
      <w:r>
        <w:rPr>
          <w:lang w:eastAsia="zh-CN"/>
        </w:rPr>
        <w:t xml:space="preserve">configure PEI properly without any information </w:t>
      </w:r>
      <w:r w:rsidR="00D83C79">
        <w:rPr>
          <w:lang w:eastAsia="zh-CN"/>
        </w:rPr>
        <w:t xml:space="preserve">on </w:t>
      </w:r>
      <w:r>
        <w:rPr>
          <w:lang w:eastAsia="zh-CN"/>
        </w:rPr>
        <w:t>the minimum gap between SSB and the associated PEI-PDCCH</w:t>
      </w:r>
      <w:r w:rsidR="002E701D">
        <w:rPr>
          <w:lang w:eastAsia="zh-CN"/>
        </w:rPr>
        <w:t xml:space="preserve"> or paging PDCCH</w:t>
      </w:r>
      <w:r>
        <w:rPr>
          <w:lang w:eastAsia="zh-CN"/>
        </w:rPr>
        <w:t xml:space="preserve"> for the typical cases?</w:t>
      </w:r>
    </w:p>
    <w:p w14:paraId="464C8AD5" w14:textId="77777777" w:rsidR="001D244B" w:rsidRDefault="001D244B" w:rsidP="00086343">
      <w:pPr>
        <w:rPr>
          <w:lang w:eastAsia="zh-CN"/>
        </w:rPr>
      </w:pPr>
      <w:r>
        <w:rPr>
          <w:lang w:eastAsia="zh-CN"/>
        </w:rPr>
        <w:t>Before answering this question, we should answer another question firstly.</w:t>
      </w:r>
    </w:p>
    <w:p w14:paraId="62EB1CE7" w14:textId="77777777" w:rsidR="001D244B" w:rsidRDefault="001D244B" w:rsidP="001D244B">
      <w:pPr>
        <w:pStyle w:val="ListParagraph"/>
        <w:numPr>
          <w:ilvl w:val="0"/>
          <w:numId w:val="35"/>
        </w:numPr>
        <w:ind w:firstLineChars="0"/>
        <w:rPr>
          <w:lang w:eastAsia="zh-CN"/>
        </w:rPr>
      </w:pPr>
      <w:r w:rsidRPr="001D244B">
        <w:rPr>
          <w:highlight w:val="yellow"/>
          <w:lang w:eastAsia="zh-CN"/>
        </w:rPr>
        <w:t xml:space="preserve">Can </w:t>
      </w:r>
      <w:r w:rsidR="00880F50" w:rsidRPr="001D244B">
        <w:rPr>
          <w:highlight w:val="yellow"/>
          <w:lang w:eastAsia="zh-CN"/>
        </w:rPr>
        <w:t>the minimum gap between SSB and the associated PEI-PDCCH</w:t>
      </w:r>
      <w:r w:rsidR="002E701D" w:rsidRPr="001D244B">
        <w:rPr>
          <w:highlight w:val="yellow"/>
          <w:lang w:eastAsia="zh-CN"/>
        </w:rPr>
        <w:t xml:space="preserve"> or paging PDCCH</w:t>
      </w:r>
      <w:r w:rsidRPr="001D244B">
        <w:rPr>
          <w:highlight w:val="yellow"/>
          <w:lang w:eastAsia="zh-CN"/>
        </w:rPr>
        <w:t xml:space="preserve"> be</w:t>
      </w:r>
      <w:r w:rsidR="00880F50" w:rsidRPr="001D244B">
        <w:rPr>
          <w:highlight w:val="yellow"/>
          <w:lang w:eastAsia="zh-CN"/>
        </w:rPr>
        <w:t xml:space="preserve"> </w:t>
      </w:r>
      <w:r w:rsidR="000E3721" w:rsidRPr="001D244B">
        <w:rPr>
          <w:highlight w:val="yellow"/>
          <w:lang w:eastAsia="zh-CN"/>
        </w:rPr>
        <w:t>zero</w:t>
      </w:r>
      <w:r w:rsidRPr="001D244B">
        <w:rPr>
          <w:highlight w:val="yellow"/>
          <w:lang w:eastAsia="zh-CN"/>
        </w:rPr>
        <w:t xml:space="preserve"> or negative?</w:t>
      </w:r>
      <w:bookmarkStart w:id="0" w:name="_GoBack"/>
      <w:bookmarkEnd w:id="0"/>
    </w:p>
    <w:p w14:paraId="022D5D07" w14:textId="1E5CA322" w:rsidR="00F33578" w:rsidRDefault="000E3721" w:rsidP="001D244B">
      <w:pPr>
        <w:rPr>
          <w:lang w:eastAsia="zh-CN"/>
        </w:rPr>
      </w:pPr>
      <w:r>
        <w:rPr>
          <w:lang w:eastAsia="zh-CN"/>
        </w:rPr>
        <w:t>Note that zero or negative gap means the buffer-then-process algorithm at UE side.</w:t>
      </w:r>
      <w:r w:rsidR="00444C7D">
        <w:rPr>
          <w:lang w:eastAsia="zh-CN"/>
        </w:rPr>
        <w:t xml:space="preserve"> </w:t>
      </w:r>
      <w:r>
        <w:rPr>
          <w:lang w:eastAsia="zh-CN"/>
        </w:rPr>
        <w:t>From our perspective, we think the zero or negative gap may not be mandatorily supported by UE.</w:t>
      </w:r>
      <w:r w:rsidR="00444C7D">
        <w:rPr>
          <w:lang w:eastAsia="zh-CN"/>
        </w:rPr>
        <w:t xml:space="preserve"> Therefore, we propose to have conclusion or agreement on the minimum gap between SSB and the associated PEI-PDCCH</w:t>
      </w:r>
      <w:r w:rsidR="002E701D">
        <w:rPr>
          <w:lang w:eastAsia="zh-CN"/>
        </w:rPr>
        <w:t xml:space="preserve"> or paging PDCCH</w:t>
      </w:r>
      <w:r w:rsidR="00444C7D">
        <w:rPr>
          <w:lang w:eastAsia="zh-CN"/>
        </w:rPr>
        <w:t>.</w:t>
      </w:r>
    </w:p>
    <w:p w14:paraId="64F0D15C" w14:textId="583F6A9F" w:rsidR="00B71F81" w:rsidRPr="00B71F81" w:rsidRDefault="00B71F81" w:rsidP="00B71F81">
      <w:pPr>
        <w:rPr>
          <w:b/>
          <w:i/>
        </w:rPr>
      </w:pPr>
      <w:r w:rsidRPr="00EF37E9">
        <w:rPr>
          <w:b/>
          <w:i/>
        </w:rPr>
        <w:lastRenderedPageBreak/>
        <w:t>Prop</w:t>
      </w:r>
      <w:r w:rsidRPr="008049B6">
        <w:rPr>
          <w:b/>
          <w:i/>
        </w:rPr>
        <w:t xml:space="preserve">osal </w:t>
      </w:r>
      <w:r w:rsidR="004C5AEB">
        <w:rPr>
          <w:b/>
          <w:i/>
        </w:rPr>
        <w:t>3</w:t>
      </w:r>
      <w:r w:rsidRPr="008049B6">
        <w:rPr>
          <w:b/>
          <w:i/>
        </w:rPr>
        <w:t xml:space="preserve">: </w:t>
      </w:r>
      <w:r w:rsidR="001F7F77">
        <w:rPr>
          <w:b/>
          <w:i/>
        </w:rPr>
        <w:t>T</w:t>
      </w:r>
      <w:r w:rsidRPr="00B71F81">
        <w:rPr>
          <w:b/>
          <w:i/>
        </w:rPr>
        <w:t xml:space="preserve">he </w:t>
      </w:r>
      <w:r w:rsidR="001F7F77">
        <w:rPr>
          <w:b/>
          <w:i/>
        </w:rPr>
        <w:t xml:space="preserve">positive </w:t>
      </w:r>
      <w:r w:rsidRPr="00B71F81">
        <w:rPr>
          <w:b/>
          <w:i/>
        </w:rPr>
        <w:t xml:space="preserve">minimum gap between SSB and the associated PEI-PDCCH or paging PDCCH </w:t>
      </w:r>
      <w:r w:rsidR="001F7F77">
        <w:rPr>
          <w:b/>
          <w:i/>
        </w:rPr>
        <w:t xml:space="preserve">can be defined or concluded </w:t>
      </w:r>
      <w:r>
        <w:rPr>
          <w:b/>
          <w:i/>
        </w:rPr>
        <w:t>as the information/reference for network configuring PEI</w:t>
      </w:r>
      <w:r w:rsidRPr="00FA682D">
        <w:rPr>
          <w:b/>
          <w:i/>
        </w:rPr>
        <w:t>.</w:t>
      </w:r>
    </w:p>
    <w:p w14:paraId="58E3D8ED" w14:textId="5CF573FB" w:rsidR="003A5E65" w:rsidRDefault="003A5E65" w:rsidP="00086343">
      <w:pPr>
        <w:rPr>
          <w:lang w:eastAsia="zh-CN"/>
        </w:rPr>
      </w:pPr>
      <w:r>
        <w:rPr>
          <w:lang w:eastAsia="zh-CN"/>
        </w:rPr>
        <w:t>For the specific values for the minimum gap between SSB and the associated PEI-PDCCH or paging PDCCH, we propose to refer the minimum time gap for DCI format 2_6.</w:t>
      </w:r>
    </w:p>
    <w:tbl>
      <w:tblPr>
        <w:tblStyle w:val="TableGrid"/>
        <w:tblW w:w="0" w:type="auto"/>
        <w:tblLook w:val="04A0" w:firstRow="1" w:lastRow="0" w:firstColumn="1" w:lastColumn="0" w:noHBand="0" w:noVBand="1"/>
      </w:tblPr>
      <w:tblGrid>
        <w:gridCol w:w="9307"/>
      </w:tblGrid>
      <w:tr w:rsidR="003A5E65" w14:paraId="3D7E7922" w14:textId="77777777" w:rsidTr="003A5E65">
        <w:tc>
          <w:tcPr>
            <w:tcW w:w="9307" w:type="dxa"/>
          </w:tcPr>
          <w:p w14:paraId="2D97BD53" w14:textId="77777777" w:rsidR="003A5E65" w:rsidRPr="003A5E65" w:rsidRDefault="003A5E65" w:rsidP="003A5E65">
            <w:pPr>
              <w:autoSpaceDE/>
              <w:autoSpaceDN/>
              <w:adjustRightInd/>
              <w:snapToGrid/>
              <w:spacing w:after="180"/>
              <w:jc w:val="left"/>
              <w:rPr>
                <w:rFonts w:eastAsia="宋体"/>
                <w:sz w:val="20"/>
                <w:szCs w:val="20"/>
                <w:lang w:val="en-GB"/>
              </w:rPr>
            </w:pPr>
            <w:r w:rsidRPr="003A5E65">
              <w:rPr>
                <w:rFonts w:eastAsia="宋体"/>
                <w:sz w:val="20"/>
                <w:szCs w:val="20"/>
                <w:lang w:val="en-GB"/>
              </w:rPr>
              <w:t xml:space="preserve">If a UE reports for an active DL BWP a </w:t>
            </w:r>
            <w:r w:rsidRPr="003A5E65">
              <w:rPr>
                <w:rFonts w:eastAsia="宋体"/>
                <w:i/>
                <w:iCs/>
                <w:sz w:val="20"/>
                <w:szCs w:val="20"/>
                <w:lang w:val="en-GB"/>
              </w:rPr>
              <w:t xml:space="preserve">MinTimeGap </w:t>
            </w:r>
            <w:r w:rsidRPr="003A5E65">
              <w:rPr>
                <w:rFonts w:eastAsia="宋体"/>
                <w:sz w:val="20"/>
                <w:szCs w:val="20"/>
                <w:lang w:val="en-GB"/>
              </w:rPr>
              <w:t xml:space="preserve">value that is X slots prior to the beginning of a slot where the UE would start the </w:t>
            </w:r>
            <w:r w:rsidRPr="003A5E65">
              <w:rPr>
                <w:rFonts w:eastAsia="宋体"/>
                <w:i/>
                <w:sz w:val="20"/>
                <w:szCs w:val="20"/>
                <w:lang w:val="en-GB"/>
              </w:rPr>
              <w:t>drx-onDurationTimer</w:t>
            </w:r>
            <w:r w:rsidRPr="003A5E65">
              <w:rPr>
                <w:rFonts w:eastAsia="宋体"/>
                <w:sz w:val="20"/>
                <w:szCs w:val="20"/>
                <w:lang w:val="en-GB"/>
              </w:rPr>
              <w:t xml:space="preserve">, the UE is not required to monitor PDCCH for detection of DCI format 2_6 during the X slots, where X corresponds to the </w:t>
            </w:r>
            <w:r w:rsidRPr="003A5E65">
              <w:rPr>
                <w:rFonts w:eastAsia="宋体"/>
                <w:i/>
                <w:iCs/>
                <w:sz w:val="20"/>
                <w:szCs w:val="20"/>
                <w:lang w:val="en-GB"/>
              </w:rPr>
              <w:t xml:space="preserve">MinTimeGap </w:t>
            </w:r>
            <w:r w:rsidRPr="003A5E65">
              <w:rPr>
                <w:rFonts w:eastAsia="宋体"/>
                <w:sz w:val="20"/>
                <w:szCs w:val="20"/>
                <w:lang w:val="en-GB"/>
              </w:rPr>
              <w:t>value of the SCS of the active DL BWP in Table 10.3-1.</w:t>
            </w:r>
          </w:p>
          <w:p w14:paraId="3146E355" w14:textId="77777777" w:rsidR="003A5E65" w:rsidRPr="003A5E65" w:rsidRDefault="003A5E65" w:rsidP="003A5E65">
            <w:pPr>
              <w:keepNext/>
              <w:keepLines/>
              <w:autoSpaceDE/>
              <w:autoSpaceDN/>
              <w:adjustRightInd/>
              <w:snapToGrid/>
              <w:spacing w:before="60" w:after="180"/>
              <w:jc w:val="center"/>
              <w:rPr>
                <w:rFonts w:ascii="Arial" w:eastAsia="宋体" w:hAnsi="Arial"/>
                <w:b/>
                <w:sz w:val="20"/>
                <w:szCs w:val="20"/>
                <w:lang w:val="en-GB"/>
              </w:rPr>
            </w:pPr>
            <w:r w:rsidRPr="003A5E65">
              <w:rPr>
                <w:rFonts w:ascii="Arial" w:eastAsia="宋体" w:hAnsi="Arial"/>
                <w:b/>
                <w:sz w:val="20"/>
                <w:szCs w:val="20"/>
                <w:lang w:val="en-GB"/>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3A5E65" w:rsidRPr="003A5E65" w14:paraId="3872F02F" w14:textId="77777777" w:rsidTr="00597978">
              <w:trPr>
                <w:jc w:val="center"/>
              </w:trPr>
              <w:tc>
                <w:tcPr>
                  <w:tcW w:w="0" w:type="auto"/>
                  <w:vMerge w:val="restart"/>
                  <w:shd w:val="clear" w:color="auto" w:fill="E0E0E0"/>
                  <w:vAlign w:val="center"/>
                </w:tcPr>
                <w:p w14:paraId="078C06FA" w14:textId="77777777" w:rsidR="003A5E65" w:rsidRPr="003A5E65" w:rsidRDefault="003A5E65" w:rsidP="003A5E65">
                  <w:pPr>
                    <w:keepNext/>
                    <w:keepLines/>
                    <w:autoSpaceDE/>
                    <w:autoSpaceDN/>
                    <w:adjustRightInd/>
                    <w:snapToGrid/>
                    <w:spacing w:after="0"/>
                    <w:jc w:val="center"/>
                    <w:rPr>
                      <w:rFonts w:ascii="Arial" w:eastAsia="宋体" w:hAnsi="Arial"/>
                      <w:b/>
                      <w:sz w:val="18"/>
                      <w:szCs w:val="18"/>
                      <w:lang w:val="en-GB"/>
                    </w:rPr>
                  </w:pPr>
                  <w:r w:rsidRPr="003A5E65">
                    <w:rPr>
                      <w:rFonts w:ascii="Arial" w:eastAsia="宋体" w:hAnsi="Arial"/>
                      <w:b/>
                      <w:sz w:val="18"/>
                      <w:szCs w:val="18"/>
                      <w:lang w:val="en-GB"/>
                    </w:rPr>
                    <w:t>SCS (kHz)</w:t>
                  </w:r>
                </w:p>
              </w:tc>
              <w:tc>
                <w:tcPr>
                  <w:tcW w:w="0" w:type="auto"/>
                  <w:gridSpan w:val="2"/>
                  <w:shd w:val="clear" w:color="auto" w:fill="E0E0E0"/>
                  <w:vAlign w:val="center"/>
                </w:tcPr>
                <w:p w14:paraId="21F46928" w14:textId="77777777" w:rsidR="003A5E65" w:rsidRPr="003A5E65" w:rsidRDefault="003A5E65" w:rsidP="003A5E65">
                  <w:pPr>
                    <w:keepNext/>
                    <w:keepLines/>
                    <w:autoSpaceDE/>
                    <w:autoSpaceDN/>
                    <w:adjustRightInd/>
                    <w:snapToGrid/>
                    <w:spacing w:after="0"/>
                    <w:jc w:val="center"/>
                    <w:rPr>
                      <w:rFonts w:ascii="Arial" w:eastAsia="宋体" w:hAnsi="Arial"/>
                      <w:b/>
                      <w:sz w:val="18"/>
                      <w:szCs w:val="18"/>
                      <w:lang w:val="en-GB"/>
                    </w:rPr>
                  </w:pPr>
                  <w:r w:rsidRPr="003A5E65">
                    <w:rPr>
                      <w:rFonts w:ascii="Arial" w:eastAsia="宋体" w:hAnsi="Arial"/>
                      <w:b/>
                      <w:sz w:val="18"/>
                      <w:szCs w:val="20"/>
                      <w:lang w:val="en-GB"/>
                    </w:rPr>
                    <w:t xml:space="preserve">Minimum Time Gap X (slots) </w:t>
                  </w:r>
                </w:p>
              </w:tc>
            </w:tr>
            <w:tr w:rsidR="003A5E65" w:rsidRPr="003A5E65" w14:paraId="2EF25151" w14:textId="77777777" w:rsidTr="00597978">
              <w:trPr>
                <w:jc w:val="center"/>
              </w:trPr>
              <w:tc>
                <w:tcPr>
                  <w:tcW w:w="0" w:type="auto"/>
                  <w:vMerge/>
                  <w:shd w:val="clear" w:color="auto" w:fill="E0E0E0"/>
                  <w:vAlign w:val="center"/>
                </w:tcPr>
                <w:p w14:paraId="2C750DF2" w14:textId="77777777" w:rsidR="003A5E65" w:rsidRPr="003A5E65" w:rsidRDefault="003A5E65" w:rsidP="003A5E65">
                  <w:pPr>
                    <w:keepNext/>
                    <w:keepLines/>
                    <w:autoSpaceDE/>
                    <w:autoSpaceDN/>
                    <w:adjustRightInd/>
                    <w:snapToGrid/>
                    <w:spacing w:after="0"/>
                    <w:jc w:val="center"/>
                    <w:rPr>
                      <w:rFonts w:ascii="Arial" w:eastAsia="宋体" w:hAnsi="Arial"/>
                      <w:b/>
                      <w:sz w:val="18"/>
                      <w:szCs w:val="18"/>
                      <w:lang w:val="en-GB"/>
                    </w:rPr>
                  </w:pPr>
                </w:p>
              </w:tc>
              <w:tc>
                <w:tcPr>
                  <w:tcW w:w="0" w:type="auto"/>
                  <w:shd w:val="clear" w:color="auto" w:fill="E0E0E0"/>
                  <w:vAlign w:val="center"/>
                </w:tcPr>
                <w:p w14:paraId="21A4D2B6" w14:textId="77777777" w:rsidR="003A5E65" w:rsidRPr="003A5E65" w:rsidRDefault="003A5E65" w:rsidP="003A5E65">
                  <w:pPr>
                    <w:keepNext/>
                    <w:keepLines/>
                    <w:autoSpaceDE/>
                    <w:autoSpaceDN/>
                    <w:adjustRightInd/>
                    <w:snapToGrid/>
                    <w:spacing w:after="0"/>
                    <w:jc w:val="center"/>
                    <w:rPr>
                      <w:rFonts w:ascii="Arial" w:eastAsia="宋体" w:hAnsi="Arial"/>
                      <w:b/>
                      <w:sz w:val="18"/>
                      <w:szCs w:val="20"/>
                      <w:lang w:val="en-GB"/>
                    </w:rPr>
                  </w:pPr>
                  <w:r w:rsidRPr="003A5E65">
                    <w:rPr>
                      <w:rFonts w:ascii="Arial" w:eastAsia="宋体" w:hAnsi="Arial"/>
                      <w:b/>
                      <w:sz w:val="18"/>
                      <w:szCs w:val="20"/>
                      <w:lang w:val="en-GB"/>
                    </w:rPr>
                    <w:t>Value 1</w:t>
                  </w:r>
                </w:p>
              </w:tc>
              <w:tc>
                <w:tcPr>
                  <w:tcW w:w="0" w:type="auto"/>
                  <w:shd w:val="clear" w:color="auto" w:fill="E0E0E0"/>
                  <w:vAlign w:val="center"/>
                </w:tcPr>
                <w:p w14:paraId="4B3442C5" w14:textId="77777777" w:rsidR="003A5E65" w:rsidRPr="003A5E65" w:rsidRDefault="003A5E65" w:rsidP="003A5E65">
                  <w:pPr>
                    <w:keepNext/>
                    <w:keepLines/>
                    <w:autoSpaceDE/>
                    <w:autoSpaceDN/>
                    <w:adjustRightInd/>
                    <w:snapToGrid/>
                    <w:spacing w:after="0"/>
                    <w:jc w:val="center"/>
                    <w:rPr>
                      <w:rFonts w:ascii="Arial" w:eastAsia="宋体" w:hAnsi="Arial"/>
                      <w:b/>
                      <w:sz w:val="18"/>
                      <w:szCs w:val="20"/>
                      <w:lang w:val="en-GB"/>
                    </w:rPr>
                  </w:pPr>
                  <w:r w:rsidRPr="003A5E65">
                    <w:rPr>
                      <w:rFonts w:ascii="Arial" w:eastAsia="宋体" w:hAnsi="Arial"/>
                      <w:b/>
                      <w:sz w:val="18"/>
                      <w:szCs w:val="20"/>
                      <w:lang w:val="en-GB"/>
                    </w:rPr>
                    <w:t>Value 2</w:t>
                  </w:r>
                </w:p>
              </w:tc>
            </w:tr>
            <w:tr w:rsidR="003A5E65" w:rsidRPr="003A5E65" w14:paraId="4B4D48C1" w14:textId="77777777" w:rsidTr="00597978">
              <w:trPr>
                <w:trHeight w:hRule="exact" w:val="227"/>
                <w:jc w:val="center"/>
              </w:trPr>
              <w:tc>
                <w:tcPr>
                  <w:tcW w:w="0" w:type="auto"/>
                  <w:vAlign w:val="center"/>
                </w:tcPr>
                <w:p w14:paraId="21264A6C"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15</w:t>
                  </w:r>
                </w:p>
              </w:tc>
              <w:tc>
                <w:tcPr>
                  <w:tcW w:w="0" w:type="auto"/>
                  <w:vAlign w:val="center"/>
                </w:tcPr>
                <w:p w14:paraId="5501DB56"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w:t>
                  </w:r>
                </w:p>
              </w:tc>
              <w:tc>
                <w:tcPr>
                  <w:tcW w:w="0" w:type="auto"/>
                  <w:vAlign w:val="center"/>
                </w:tcPr>
                <w:p w14:paraId="434864BC"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3</w:t>
                  </w:r>
                </w:p>
              </w:tc>
            </w:tr>
            <w:tr w:rsidR="003A5E65" w:rsidRPr="003A5E65" w14:paraId="55DEAC89" w14:textId="77777777" w:rsidTr="00597978">
              <w:trPr>
                <w:trHeight w:hRule="exact" w:val="227"/>
                <w:jc w:val="center"/>
              </w:trPr>
              <w:tc>
                <w:tcPr>
                  <w:tcW w:w="0" w:type="auto"/>
                  <w:vAlign w:val="center"/>
                </w:tcPr>
                <w:p w14:paraId="6EECE063"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30</w:t>
                  </w:r>
                </w:p>
              </w:tc>
              <w:tc>
                <w:tcPr>
                  <w:tcW w:w="0" w:type="auto"/>
                  <w:vAlign w:val="center"/>
                </w:tcPr>
                <w:p w14:paraId="106932B9"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w:t>
                  </w:r>
                </w:p>
              </w:tc>
              <w:tc>
                <w:tcPr>
                  <w:tcW w:w="0" w:type="auto"/>
                  <w:vAlign w:val="center"/>
                </w:tcPr>
                <w:p w14:paraId="2ECBA751"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6</w:t>
                  </w:r>
                </w:p>
              </w:tc>
            </w:tr>
            <w:tr w:rsidR="003A5E65" w:rsidRPr="003A5E65" w14:paraId="551EFE3F" w14:textId="77777777" w:rsidTr="00597978">
              <w:trPr>
                <w:trHeight w:hRule="exact" w:val="227"/>
                <w:jc w:val="center"/>
              </w:trPr>
              <w:tc>
                <w:tcPr>
                  <w:tcW w:w="0" w:type="auto"/>
                  <w:vAlign w:val="center"/>
                </w:tcPr>
                <w:p w14:paraId="5A8DE301"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60</w:t>
                  </w:r>
                </w:p>
              </w:tc>
              <w:tc>
                <w:tcPr>
                  <w:tcW w:w="0" w:type="auto"/>
                  <w:vAlign w:val="center"/>
                </w:tcPr>
                <w:p w14:paraId="104A7209"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w:t>
                  </w:r>
                </w:p>
              </w:tc>
              <w:tc>
                <w:tcPr>
                  <w:tcW w:w="0" w:type="auto"/>
                  <w:vAlign w:val="center"/>
                </w:tcPr>
                <w:p w14:paraId="1305807D"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12</w:t>
                  </w:r>
                </w:p>
              </w:tc>
            </w:tr>
            <w:tr w:rsidR="003A5E65" w:rsidRPr="003A5E65" w14:paraId="755F21BD" w14:textId="77777777" w:rsidTr="00597978">
              <w:trPr>
                <w:trHeight w:hRule="exact" w:val="227"/>
                <w:jc w:val="center"/>
              </w:trPr>
              <w:tc>
                <w:tcPr>
                  <w:tcW w:w="0" w:type="auto"/>
                  <w:vAlign w:val="center"/>
                </w:tcPr>
                <w:p w14:paraId="210C91A1"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120</w:t>
                  </w:r>
                </w:p>
              </w:tc>
              <w:tc>
                <w:tcPr>
                  <w:tcW w:w="0" w:type="auto"/>
                  <w:vAlign w:val="center"/>
                </w:tcPr>
                <w:p w14:paraId="7A3B7FB0"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2</w:t>
                  </w:r>
                </w:p>
              </w:tc>
              <w:tc>
                <w:tcPr>
                  <w:tcW w:w="0" w:type="auto"/>
                  <w:vAlign w:val="center"/>
                </w:tcPr>
                <w:p w14:paraId="579E779A"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24</w:t>
                  </w:r>
                </w:p>
              </w:tc>
            </w:tr>
          </w:tbl>
          <w:p w14:paraId="75AE5EF9" w14:textId="77777777" w:rsidR="003A5E65" w:rsidRDefault="003A5E65" w:rsidP="00086343">
            <w:pPr>
              <w:rPr>
                <w:lang w:eastAsia="zh-CN"/>
              </w:rPr>
            </w:pPr>
          </w:p>
        </w:tc>
      </w:tr>
    </w:tbl>
    <w:p w14:paraId="4F6F39C0" w14:textId="32157FC7" w:rsidR="003A5E65" w:rsidRDefault="004C4865" w:rsidP="00086343">
      <w:pPr>
        <w:rPr>
          <w:lang w:eastAsia="zh-CN"/>
        </w:rPr>
      </w:pPr>
      <w:r>
        <w:rPr>
          <w:lang w:eastAsia="zh-CN"/>
        </w:rPr>
        <w:t>For wake-up behavior for DCI format 2_6, UE should switch on t</w:t>
      </w:r>
      <w:r w:rsidR="00B71F81">
        <w:rPr>
          <w:lang w:eastAsia="zh-CN"/>
        </w:rPr>
        <w:t>he</w:t>
      </w:r>
      <w:r>
        <w:rPr>
          <w:lang w:eastAsia="zh-CN"/>
        </w:rPr>
        <w:t xml:space="preserve"> receiver for active time</w:t>
      </w:r>
      <w:r w:rsidR="00B71F81">
        <w:rPr>
          <w:lang w:eastAsia="zh-CN"/>
        </w:rPr>
        <w:t xml:space="preserve"> operations</w:t>
      </w:r>
      <w:r>
        <w:rPr>
          <w:lang w:eastAsia="zh-CN"/>
        </w:rPr>
        <w:t xml:space="preserve">, so the </w:t>
      </w:r>
      <w:r w:rsidR="00B71F81">
        <w:rPr>
          <w:lang w:eastAsia="zh-CN"/>
        </w:rPr>
        <w:t>switch time should be large enough. For wake-up behavior for PEI, UE should only switch on the receiver for paging detection, so the switch time could be small. Therefore, we propose to reuse the value 1 for minimum time gap for DCI format 2_6.</w:t>
      </w:r>
    </w:p>
    <w:p w14:paraId="7DD3C7B6" w14:textId="2ABDEE94" w:rsidR="00B71F81" w:rsidRPr="00B71F81" w:rsidRDefault="00B71F81" w:rsidP="00086343">
      <w:pPr>
        <w:rPr>
          <w:b/>
          <w:i/>
        </w:rPr>
      </w:pPr>
      <w:r w:rsidRPr="00EF37E9">
        <w:rPr>
          <w:b/>
          <w:i/>
        </w:rPr>
        <w:t>Prop</w:t>
      </w:r>
      <w:r w:rsidRPr="008049B6">
        <w:rPr>
          <w:b/>
          <w:i/>
        </w:rPr>
        <w:t xml:space="preserve">osal </w:t>
      </w:r>
      <w:r w:rsidR="004C5AEB">
        <w:rPr>
          <w:b/>
          <w:i/>
        </w:rPr>
        <w:t>4</w:t>
      </w:r>
      <w:r w:rsidRPr="008049B6">
        <w:rPr>
          <w:b/>
          <w:i/>
        </w:rPr>
        <w:t xml:space="preserve">: </w:t>
      </w:r>
      <w:r w:rsidRPr="00B71F81">
        <w:rPr>
          <w:b/>
          <w:i/>
        </w:rPr>
        <w:t>The minimum gap between SSB and the associated PEI-PDCCH or paging PDCCH reuses the minimum time gap value 1 for DCI format 2_6, i.e. 1/1/1/2 slots for 15/30/60/120kHz respectively</w:t>
      </w:r>
      <w:r w:rsidRPr="00FA682D">
        <w:rPr>
          <w:b/>
          <w:i/>
        </w:rPr>
        <w:t>.</w:t>
      </w:r>
    </w:p>
    <w:p w14:paraId="18260781" w14:textId="77777777" w:rsidR="00FA682D" w:rsidRPr="000D286B" w:rsidRDefault="00FA682D" w:rsidP="009330CF">
      <w:pPr>
        <w:rPr>
          <w:lang w:eastAsia="zh-CN"/>
        </w:rPr>
      </w:pPr>
    </w:p>
    <w:p w14:paraId="0338BC4B" w14:textId="7AA429FF" w:rsidR="006459B5" w:rsidRDefault="006459B5" w:rsidP="006459B5">
      <w:pPr>
        <w:pStyle w:val="Heading1"/>
      </w:pPr>
      <w:bookmarkStart w:id="1" w:name="_Ref494215420"/>
      <w:r>
        <w:t>Conclusion</w:t>
      </w:r>
    </w:p>
    <w:p w14:paraId="06EC279B" w14:textId="43149B2D" w:rsidR="006459B5" w:rsidRDefault="00005932" w:rsidP="006459B5">
      <w:r>
        <w:t>In the contribution, w</w:t>
      </w:r>
      <w:r w:rsidR="006459B5">
        <w:t>e have the following proposals.</w:t>
      </w:r>
    </w:p>
    <w:p w14:paraId="613CB88B" w14:textId="77777777" w:rsidR="001F7F77" w:rsidRPr="00EF37E9" w:rsidRDefault="001F7F77" w:rsidP="001F7F77">
      <w:pPr>
        <w:rPr>
          <w:b/>
          <w:i/>
        </w:rPr>
      </w:pPr>
      <w:r w:rsidRPr="00EF37E9">
        <w:rPr>
          <w:b/>
          <w:i/>
        </w:rPr>
        <w:t>Prop</w:t>
      </w:r>
      <w:r w:rsidRPr="008049B6">
        <w:rPr>
          <w:b/>
          <w:i/>
        </w:rPr>
        <w:t>osal 1: The D</w:t>
      </w:r>
      <w:r w:rsidRPr="00EF37E9">
        <w:rPr>
          <w:b/>
          <w:i/>
        </w:rPr>
        <w:t>CI size o</w:t>
      </w:r>
      <w:r>
        <w:rPr>
          <w:b/>
          <w:i/>
        </w:rPr>
        <w:t xml:space="preserve">f DCI format 2_7 is </w:t>
      </w:r>
      <w:r w:rsidRPr="00EF37E9">
        <w:rPr>
          <w:b/>
          <w:i/>
        </w:rPr>
        <w:t>independent of the paging DCI size.</w:t>
      </w:r>
    </w:p>
    <w:p w14:paraId="5FB48703" w14:textId="4782C90E" w:rsidR="004C5AEB" w:rsidRPr="004C5AEB" w:rsidRDefault="004C5AEB" w:rsidP="004C5AEB">
      <w:pPr>
        <w:rPr>
          <w:b/>
          <w:i/>
        </w:rPr>
      </w:pPr>
      <w:r w:rsidRPr="004C5AEB">
        <w:rPr>
          <w:rFonts w:hint="eastAsia"/>
          <w:b/>
          <w:i/>
        </w:rPr>
        <w:t xml:space="preserve">Proposal </w:t>
      </w:r>
      <w:r>
        <w:rPr>
          <w:b/>
          <w:i/>
        </w:rPr>
        <w:t>2</w:t>
      </w:r>
      <w:r w:rsidRPr="004C5AEB">
        <w:rPr>
          <w:rFonts w:hint="eastAsia"/>
          <w:b/>
          <w:i/>
        </w:rPr>
        <w:t xml:space="preserve">: </w:t>
      </w:r>
      <w:r w:rsidRPr="004C5AEB">
        <w:rPr>
          <w:b/>
          <w:i/>
        </w:rPr>
        <w:t xml:space="preserve">When SearchSpaceId = 0 is configured for peiSearchSpace, the </w:t>
      </w:r>
      <w:r>
        <w:rPr>
          <w:b/>
          <w:i/>
        </w:rPr>
        <w:t>PDCCH monitoring occasions for PEI</w:t>
      </w:r>
      <w:r w:rsidRPr="004C5AEB">
        <w:rPr>
          <w:b/>
          <w:i/>
        </w:rPr>
        <w:t xml:space="preserve"> are same as for RMSI as defined in clause 13 in </w:t>
      </w:r>
      <w:r w:rsidR="005B4D17">
        <w:rPr>
          <w:b/>
          <w:i/>
        </w:rPr>
        <w:t>TS 38.213</w:t>
      </w:r>
      <w:r w:rsidRPr="004C5AEB">
        <w:rPr>
          <w:b/>
          <w:i/>
        </w:rPr>
        <w:t>.</w:t>
      </w:r>
    </w:p>
    <w:p w14:paraId="1CFF984A" w14:textId="77777777" w:rsidR="001F7F77" w:rsidRPr="00B71F81" w:rsidRDefault="001F7F77" w:rsidP="001F7F77">
      <w:pPr>
        <w:rPr>
          <w:b/>
          <w:i/>
        </w:rPr>
      </w:pPr>
      <w:r w:rsidRPr="00EF37E9">
        <w:rPr>
          <w:b/>
          <w:i/>
        </w:rPr>
        <w:t>Prop</w:t>
      </w:r>
      <w:r w:rsidRPr="008049B6">
        <w:rPr>
          <w:b/>
          <w:i/>
        </w:rPr>
        <w:t xml:space="preserve">osal </w:t>
      </w:r>
      <w:r>
        <w:rPr>
          <w:b/>
          <w:i/>
        </w:rPr>
        <w:t>3</w:t>
      </w:r>
      <w:r w:rsidRPr="008049B6">
        <w:rPr>
          <w:b/>
          <w:i/>
        </w:rPr>
        <w:t xml:space="preserve">: </w:t>
      </w:r>
      <w:r>
        <w:rPr>
          <w:b/>
          <w:i/>
        </w:rPr>
        <w:t>T</w:t>
      </w:r>
      <w:r w:rsidRPr="00B71F81">
        <w:rPr>
          <w:b/>
          <w:i/>
        </w:rPr>
        <w:t xml:space="preserve">he </w:t>
      </w:r>
      <w:r>
        <w:rPr>
          <w:b/>
          <w:i/>
        </w:rPr>
        <w:t xml:space="preserve">positive </w:t>
      </w:r>
      <w:r w:rsidRPr="00B71F81">
        <w:rPr>
          <w:b/>
          <w:i/>
        </w:rPr>
        <w:t xml:space="preserve">minimum gap between SSB and the associated PEI-PDCCH or paging PDCCH </w:t>
      </w:r>
      <w:r>
        <w:rPr>
          <w:b/>
          <w:i/>
        </w:rPr>
        <w:t>can be defined or concluded as the information/reference for network configuring PEI</w:t>
      </w:r>
      <w:r w:rsidRPr="00FA682D">
        <w:rPr>
          <w:b/>
          <w:i/>
        </w:rPr>
        <w:t>.</w:t>
      </w:r>
    </w:p>
    <w:p w14:paraId="4FE5A471" w14:textId="576249D5" w:rsidR="00B71F81" w:rsidRPr="00B71F81" w:rsidRDefault="00B71F81" w:rsidP="00B71F81">
      <w:pPr>
        <w:rPr>
          <w:b/>
          <w:i/>
        </w:rPr>
      </w:pPr>
      <w:r w:rsidRPr="00EF37E9">
        <w:rPr>
          <w:b/>
          <w:i/>
        </w:rPr>
        <w:t>Prop</w:t>
      </w:r>
      <w:r w:rsidRPr="008049B6">
        <w:rPr>
          <w:b/>
          <w:i/>
        </w:rPr>
        <w:t xml:space="preserve">osal </w:t>
      </w:r>
      <w:r w:rsidR="004C5AEB">
        <w:rPr>
          <w:b/>
          <w:i/>
        </w:rPr>
        <w:t>4</w:t>
      </w:r>
      <w:r w:rsidRPr="008049B6">
        <w:rPr>
          <w:b/>
          <w:i/>
        </w:rPr>
        <w:t xml:space="preserve">: </w:t>
      </w:r>
      <w:r w:rsidRPr="00B71F81">
        <w:rPr>
          <w:b/>
          <w:i/>
        </w:rPr>
        <w:t>The minimum gap between SSB and the associated PEI-PDCCH or paging PDCCH reuses the minimum time gap value 1 for DCI format 2_6, i.e. 1/1/1/2 slots for 15/30/60/120kHz respectively</w:t>
      </w:r>
      <w:r w:rsidRPr="00FA682D">
        <w:rPr>
          <w:b/>
          <w:i/>
        </w:rPr>
        <w:t>.</w:t>
      </w:r>
    </w:p>
    <w:p w14:paraId="4EA737CA" w14:textId="77777777" w:rsidR="00425BBB" w:rsidRPr="00FE3933" w:rsidRDefault="00425BBB" w:rsidP="00F80216">
      <w:pPr>
        <w:spacing w:beforeLines="50" w:before="120" w:after="0"/>
        <w:rPr>
          <w:b/>
          <w:color w:val="000000"/>
        </w:rPr>
      </w:pPr>
    </w:p>
    <w:p w14:paraId="5A5C22E1" w14:textId="230FB02E" w:rsidR="00172A1C" w:rsidRDefault="00172A1C" w:rsidP="00172A1C">
      <w:pPr>
        <w:pStyle w:val="Heading1"/>
      </w:pPr>
      <w:r>
        <w:t>Reference</w:t>
      </w:r>
      <w:r w:rsidR="00EA6ACF">
        <w:t xml:space="preserve"> </w:t>
      </w:r>
    </w:p>
    <w:p w14:paraId="6E023791" w14:textId="0E724D41" w:rsidR="00825587" w:rsidRDefault="00825587" w:rsidP="005E1089">
      <w:pPr>
        <w:pStyle w:val="ListParagraph"/>
        <w:numPr>
          <w:ilvl w:val="0"/>
          <w:numId w:val="27"/>
        </w:numPr>
        <w:ind w:firstLineChars="0"/>
        <w:rPr>
          <w:lang w:eastAsia="zh-CN"/>
        </w:rPr>
      </w:pPr>
      <w:bookmarkStart w:id="2" w:name="OLE_LINK1"/>
      <w:bookmarkStart w:id="3" w:name="OLE_LINK2"/>
      <w:bookmarkEnd w:id="1"/>
      <w:r w:rsidRPr="00B34750">
        <w:rPr>
          <w:lang w:eastAsia="zh-CN"/>
        </w:rPr>
        <w:t>3GPP R</w:t>
      </w:r>
      <w:r>
        <w:rPr>
          <w:lang w:eastAsia="zh-CN"/>
        </w:rPr>
        <w:t xml:space="preserve">AN#93-e Chairman’s Notes, </w:t>
      </w:r>
      <w:r w:rsidRPr="00825587">
        <w:rPr>
          <w:lang w:eastAsia="zh-CN"/>
        </w:rPr>
        <w:t>Sep. 13 - 17, 2021</w:t>
      </w:r>
      <w:r w:rsidRPr="00B34750">
        <w:rPr>
          <w:lang w:eastAsia="zh-CN"/>
        </w:rPr>
        <w:t>.</w:t>
      </w:r>
    </w:p>
    <w:p w14:paraId="023F6145" w14:textId="4B8EB611" w:rsidR="007819F1" w:rsidRDefault="005E1089" w:rsidP="007819F1">
      <w:pPr>
        <w:pStyle w:val="ListParagraph"/>
        <w:numPr>
          <w:ilvl w:val="0"/>
          <w:numId w:val="27"/>
        </w:numPr>
        <w:ind w:firstLineChars="0"/>
        <w:rPr>
          <w:lang w:eastAsia="zh-CN"/>
        </w:rPr>
      </w:pPr>
      <w:r w:rsidRPr="00B34750">
        <w:rPr>
          <w:lang w:eastAsia="zh-CN"/>
        </w:rPr>
        <w:t>3GPP R</w:t>
      </w:r>
      <w:r w:rsidR="00FF6F94">
        <w:rPr>
          <w:lang w:eastAsia="zh-CN"/>
        </w:rPr>
        <w:t>AN1#106bis-</w:t>
      </w:r>
      <w:r>
        <w:rPr>
          <w:lang w:eastAsia="zh-CN"/>
        </w:rPr>
        <w:t xml:space="preserve">e Chairman’s Notes, </w:t>
      </w:r>
      <w:r w:rsidR="00FF6F94" w:rsidRPr="00FF6F94">
        <w:rPr>
          <w:lang w:eastAsia="zh-CN"/>
        </w:rPr>
        <w:t xml:space="preserve">October 11th </w:t>
      </w:r>
      <w:r w:rsidR="001A7343">
        <w:rPr>
          <w:rFonts w:hint="eastAsia"/>
          <w:lang w:eastAsia="zh-CN"/>
        </w:rPr>
        <w:t>-</w:t>
      </w:r>
      <w:r w:rsidR="00FF6F94" w:rsidRPr="00FF6F94">
        <w:rPr>
          <w:lang w:eastAsia="zh-CN"/>
        </w:rPr>
        <w:t xml:space="preserve"> 19th</w:t>
      </w:r>
      <w:r w:rsidRPr="00B34750">
        <w:rPr>
          <w:lang w:eastAsia="zh-CN"/>
        </w:rPr>
        <w:t>, 2021.</w:t>
      </w:r>
      <w:bookmarkEnd w:id="2"/>
      <w:bookmarkEnd w:id="3"/>
    </w:p>
    <w:p w14:paraId="772A5B40" w14:textId="326DDC8A" w:rsidR="002448EF" w:rsidRDefault="002448EF" w:rsidP="002448EF">
      <w:pPr>
        <w:pStyle w:val="ListParagraph"/>
        <w:numPr>
          <w:ilvl w:val="0"/>
          <w:numId w:val="27"/>
        </w:numPr>
        <w:ind w:firstLineChars="0"/>
        <w:rPr>
          <w:lang w:eastAsia="zh-CN"/>
        </w:rPr>
      </w:pPr>
      <w:r w:rsidRPr="00B34750">
        <w:rPr>
          <w:lang w:eastAsia="zh-CN"/>
        </w:rPr>
        <w:t>3GPP R</w:t>
      </w:r>
      <w:r>
        <w:rPr>
          <w:lang w:eastAsia="zh-CN"/>
        </w:rPr>
        <w:t xml:space="preserve">AN1#107-e Chairman’s Notes, </w:t>
      </w:r>
      <w:r w:rsidRPr="002448EF">
        <w:rPr>
          <w:lang w:eastAsia="zh-CN"/>
        </w:rPr>
        <w:t xml:space="preserve">November 11th </w:t>
      </w:r>
      <w:r w:rsidR="001A7343">
        <w:rPr>
          <w:rFonts w:hint="eastAsia"/>
          <w:lang w:eastAsia="zh-CN"/>
        </w:rPr>
        <w:t>-</w:t>
      </w:r>
      <w:r w:rsidRPr="002448EF">
        <w:rPr>
          <w:lang w:eastAsia="zh-CN"/>
        </w:rPr>
        <w:t xml:space="preserve"> 19th, 2021</w:t>
      </w:r>
      <w:r w:rsidRPr="00B34750">
        <w:rPr>
          <w:lang w:eastAsia="zh-CN"/>
        </w:rPr>
        <w:t>.</w:t>
      </w:r>
    </w:p>
    <w:p w14:paraId="11C275EF" w14:textId="738A7681" w:rsidR="009137AA" w:rsidRDefault="009137AA" w:rsidP="009137AA">
      <w:pPr>
        <w:pStyle w:val="ListParagraph"/>
        <w:numPr>
          <w:ilvl w:val="0"/>
          <w:numId w:val="27"/>
        </w:numPr>
        <w:ind w:firstLineChars="0"/>
        <w:rPr>
          <w:lang w:eastAsia="zh-CN"/>
        </w:rPr>
      </w:pPr>
      <w:r w:rsidRPr="00B34750">
        <w:rPr>
          <w:lang w:eastAsia="zh-CN"/>
        </w:rPr>
        <w:t>3GPP R</w:t>
      </w:r>
      <w:r>
        <w:rPr>
          <w:lang w:eastAsia="zh-CN"/>
        </w:rPr>
        <w:t>AN1#107bis-e Chairman’s Notes, January 17</w:t>
      </w:r>
      <w:r w:rsidRPr="00281811">
        <w:rPr>
          <w:lang w:eastAsia="zh-CN"/>
        </w:rPr>
        <w:t>th</w:t>
      </w:r>
      <w:r>
        <w:rPr>
          <w:lang w:eastAsia="zh-CN"/>
        </w:rPr>
        <w:t xml:space="preserve"> -</w:t>
      </w:r>
      <w:r w:rsidRPr="00DB6270">
        <w:rPr>
          <w:lang w:eastAsia="zh-CN"/>
        </w:rPr>
        <w:t xml:space="preserve"> </w:t>
      </w:r>
      <w:r>
        <w:rPr>
          <w:lang w:eastAsia="zh-CN"/>
        </w:rPr>
        <w:t>25th</w:t>
      </w:r>
      <w:r w:rsidRPr="00B34750">
        <w:rPr>
          <w:lang w:eastAsia="zh-CN"/>
        </w:rPr>
        <w:t>, 202</w:t>
      </w:r>
      <w:r>
        <w:rPr>
          <w:lang w:eastAsia="zh-CN"/>
        </w:rPr>
        <w:t>2</w:t>
      </w:r>
      <w:r w:rsidRPr="00B34750">
        <w:rPr>
          <w:lang w:eastAsia="zh-CN"/>
        </w:rPr>
        <w:t>.</w:t>
      </w:r>
    </w:p>
    <w:p w14:paraId="44EA281C" w14:textId="26DC98AE" w:rsidR="00371DB9" w:rsidRDefault="00371DB9" w:rsidP="00371DB9">
      <w:pPr>
        <w:pStyle w:val="ListParagraph"/>
        <w:numPr>
          <w:ilvl w:val="0"/>
          <w:numId w:val="27"/>
        </w:numPr>
        <w:ind w:firstLineChars="0"/>
        <w:rPr>
          <w:lang w:eastAsia="zh-CN"/>
        </w:rPr>
      </w:pPr>
      <w:r w:rsidRPr="00371DB9">
        <w:rPr>
          <w:lang w:eastAsia="zh-CN"/>
        </w:rPr>
        <w:t>R1-21</w:t>
      </w:r>
      <w:r>
        <w:rPr>
          <w:lang w:eastAsia="zh-CN"/>
        </w:rPr>
        <w:t>12228</w:t>
      </w:r>
      <w:r w:rsidRPr="00371DB9">
        <w:rPr>
          <w:lang w:eastAsia="zh-CN"/>
        </w:rPr>
        <w:t>,</w:t>
      </w:r>
      <w:r w:rsidRPr="00073260">
        <w:rPr>
          <w:lang w:eastAsia="zh-CN"/>
        </w:rPr>
        <w:t xml:space="preserve"> “</w:t>
      </w:r>
      <w:r w:rsidRPr="00371DB9">
        <w:rPr>
          <w:lang w:eastAsia="zh-CN"/>
        </w:rPr>
        <w:t>Aligning Paging Occasions to SSB for UE idle and inactive mode power saving</w:t>
      </w:r>
      <w:r>
        <w:rPr>
          <w:lang w:eastAsia="zh-CN"/>
        </w:rPr>
        <w:t>”, RAN1</w:t>
      </w:r>
      <w:r w:rsidRPr="00073260">
        <w:rPr>
          <w:lang w:eastAsia="zh-CN"/>
        </w:rPr>
        <w:t>#</w:t>
      </w:r>
      <w:r>
        <w:rPr>
          <w:rFonts w:hint="eastAsia"/>
          <w:lang w:eastAsia="zh-CN"/>
        </w:rPr>
        <w:t>10</w:t>
      </w:r>
      <w:r>
        <w:rPr>
          <w:lang w:eastAsia="zh-CN"/>
        </w:rPr>
        <w:t>7</w:t>
      </w:r>
      <w:r>
        <w:rPr>
          <w:rFonts w:hint="eastAsia"/>
          <w:lang w:eastAsia="zh-CN"/>
        </w:rPr>
        <w:t>-e</w:t>
      </w:r>
      <w:r w:rsidRPr="00073260">
        <w:rPr>
          <w:lang w:eastAsia="zh-CN"/>
        </w:rPr>
        <w:t xml:space="preserve">, </w:t>
      </w:r>
      <w:r>
        <w:rPr>
          <w:lang w:eastAsia="zh-CN"/>
        </w:rPr>
        <w:t>Qualcomm</w:t>
      </w:r>
      <w:r w:rsidRPr="00B34750">
        <w:rPr>
          <w:lang w:eastAsia="zh-CN"/>
        </w:rPr>
        <w:t xml:space="preserve">, </w:t>
      </w:r>
      <w:r>
        <w:rPr>
          <w:lang w:eastAsia="zh-CN"/>
        </w:rPr>
        <w:t>November</w:t>
      </w:r>
      <w:r w:rsidRPr="00FF6F94">
        <w:rPr>
          <w:lang w:eastAsia="zh-CN"/>
        </w:rPr>
        <w:t xml:space="preserve"> 11th </w:t>
      </w:r>
      <w:r>
        <w:rPr>
          <w:lang w:eastAsia="zh-CN"/>
        </w:rPr>
        <w:t>-</w:t>
      </w:r>
      <w:r w:rsidRPr="00FF6F94">
        <w:rPr>
          <w:lang w:eastAsia="zh-CN"/>
        </w:rPr>
        <w:t xml:space="preserve"> 19th</w:t>
      </w:r>
      <w:r>
        <w:rPr>
          <w:lang w:eastAsia="zh-CN"/>
        </w:rPr>
        <w:t>, 2021.</w:t>
      </w:r>
    </w:p>
    <w:p w14:paraId="53B061A6" w14:textId="66738180" w:rsidR="00371DB9" w:rsidRDefault="00371DB9" w:rsidP="00371DB9">
      <w:pPr>
        <w:pStyle w:val="ListParagraph"/>
        <w:numPr>
          <w:ilvl w:val="0"/>
          <w:numId w:val="27"/>
        </w:numPr>
        <w:ind w:firstLineChars="0"/>
        <w:rPr>
          <w:lang w:eastAsia="zh-CN"/>
        </w:rPr>
      </w:pPr>
      <w:r w:rsidRPr="00371DB9">
        <w:rPr>
          <w:lang w:eastAsia="zh-CN"/>
        </w:rPr>
        <w:t>R1-2</w:t>
      </w:r>
      <w:r>
        <w:rPr>
          <w:lang w:eastAsia="zh-CN"/>
        </w:rPr>
        <w:t>200298</w:t>
      </w:r>
      <w:r w:rsidRPr="00371DB9">
        <w:rPr>
          <w:lang w:eastAsia="zh-CN"/>
        </w:rPr>
        <w:t>,</w:t>
      </w:r>
      <w:r w:rsidRPr="00073260">
        <w:rPr>
          <w:lang w:eastAsia="zh-CN"/>
        </w:rPr>
        <w:t xml:space="preserve"> “</w:t>
      </w:r>
      <w:r w:rsidRPr="00371DB9">
        <w:rPr>
          <w:lang w:eastAsia="zh-CN"/>
        </w:rPr>
        <w:t>Paging enhancements for idle and inactive UE power saving</w:t>
      </w:r>
      <w:r>
        <w:rPr>
          <w:lang w:eastAsia="zh-CN"/>
        </w:rPr>
        <w:t>”, RAN1</w:t>
      </w:r>
      <w:r w:rsidRPr="00073260">
        <w:rPr>
          <w:lang w:eastAsia="zh-CN"/>
        </w:rPr>
        <w:t>#</w:t>
      </w:r>
      <w:r>
        <w:rPr>
          <w:rFonts w:hint="eastAsia"/>
          <w:lang w:eastAsia="zh-CN"/>
        </w:rPr>
        <w:t>10</w:t>
      </w:r>
      <w:r>
        <w:rPr>
          <w:lang w:eastAsia="zh-CN"/>
        </w:rPr>
        <w:t>7bis</w:t>
      </w:r>
      <w:r>
        <w:rPr>
          <w:rFonts w:hint="eastAsia"/>
          <w:lang w:eastAsia="zh-CN"/>
        </w:rPr>
        <w:t>-e</w:t>
      </w:r>
      <w:r w:rsidRPr="00073260">
        <w:rPr>
          <w:lang w:eastAsia="zh-CN"/>
        </w:rPr>
        <w:t xml:space="preserve">, </w:t>
      </w:r>
      <w:r>
        <w:rPr>
          <w:lang w:eastAsia="zh-CN"/>
        </w:rPr>
        <w:t>Qualcomm</w:t>
      </w:r>
      <w:r w:rsidRPr="00B34750">
        <w:rPr>
          <w:lang w:eastAsia="zh-CN"/>
        </w:rPr>
        <w:t xml:space="preserve">, </w:t>
      </w:r>
      <w:r w:rsidRPr="00371DB9">
        <w:rPr>
          <w:lang w:eastAsia="zh-CN"/>
        </w:rPr>
        <w:t>January 17th - 25th, 2022</w:t>
      </w:r>
      <w:r>
        <w:rPr>
          <w:lang w:eastAsia="zh-CN"/>
        </w:rPr>
        <w:t>.</w:t>
      </w:r>
    </w:p>
    <w:p w14:paraId="084CDD49" w14:textId="3FC65318" w:rsidR="001F021E" w:rsidRDefault="001F021E" w:rsidP="001F021E">
      <w:pPr>
        <w:pStyle w:val="ListParagraph"/>
        <w:numPr>
          <w:ilvl w:val="0"/>
          <w:numId w:val="27"/>
        </w:numPr>
        <w:ind w:firstLineChars="0"/>
        <w:rPr>
          <w:lang w:eastAsia="zh-CN"/>
        </w:rPr>
      </w:pPr>
      <w:r w:rsidRPr="00371DB9">
        <w:rPr>
          <w:lang w:eastAsia="zh-CN"/>
        </w:rPr>
        <w:t>R1-2</w:t>
      </w:r>
      <w:r>
        <w:rPr>
          <w:lang w:eastAsia="zh-CN"/>
        </w:rPr>
        <w:t>200068</w:t>
      </w:r>
      <w:r w:rsidRPr="00371DB9">
        <w:rPr>
          <w:lang w:eastAsia="zh-CN"/>
        </w:rPr>
        <w:t>,</w:t>
      </w:r>
      <w:r w:rsidRPr="00073260">
        <w:rPr>
          <w:lang w:eastAsia="zh-CN"/>
        </w:rPr>
        <w:t xml:space="preserve"> “</w:t>
      </w:r>
      <w:r w:rsidRPr="001F021E">
        <w:rPr>
          <w:rFonts w:hint="eastAsia"/>
          <w:lang w:eastAsia="zh-CN"/>
        </w:rPr>
        <w:t>Simulation results of UE power saving in RRC idle and inactive state</w:t>
      </w:r>
      <w:r>
        <w:rPr>
          <w:lang w:eastAsia="zh-CN"/>
        </w:rPr>
        <w:t>”, RAN1</w:t>
      </w:r>
      <w:r w:rsidRPr="00073260">
        <w:rPr>
          <w:lang w:eastAsia="zh-CN"/>
        </w:rPr>
        <w:t>#</w:t>
      </w:r>
      <w:r>
        <w:rPr>
          <w:rFonts w:hint="eastAsia"/>
          <w:lang w:eastAsia="zh-CN"/>
        </w:rPr>
        <w:t>10</w:t>
      </w:r>
      <w:r>
        <w:rPr>
          <w:lang w:eastAsia="zh-CN"/>
        </w:rPr>
        <w:t>7bis</w:t>
      </w:r>
      <w:r>
        <w:rPr>
          <w:rFonts w:hint="eastAsia"/>
          <w:lang w:eastAsia="zh-CN"/>
        </w:rPr>
        <w:t>-e</w:t>
      </w:r>
      <w:r w:rsidRPr="00073260">
        <w:rPr>
          <w:lang w:eastAsia="zh-CN"/>
        </w:rPr>
        <w:t xml:space="preserve">, </w:t>
      </w:r>
      <w:r>
        <w:rPr>
          <w:lang w:eastAsia="zh-CN"/>
        </w:rPr>
        <w:t>ZTE</w:t>
      </w:r>
      <w:r w:rsidRPr="00B34750">
        <w:rPr>
          <w:lang w:eastAsia="zh-CN"/>
        </w:rPr>
        <w:t xml:space="preserve">, </w:t>
      </w:r>
      <w:r w:rsidRPr="00371DB9">
        <w:rPr>
          <w:lang w:eastAsia="zh-CN"/>
        </w:rPr>
        <w:t>January 17th - 25th, 2022</w:t>
      </w:r>
      <w:r>
        <w:rPr>
          <w:lang w:eastAsia="zh-CN"/>
        </w:rPr>
        <w:t>.</w:t>
      </w:r>
    </w:p>
    <w:p w14:paraId="0222200F" w14:textId="59DDDA2B" w:rsidR="00C017E1" w:rsidRPr="001F021E" w:rsidRDefault="00C017E1" w:rsidP="00C017E1">
      <w:pPr>
        <w:rPr>
          <w:lang w:eastAsia="zh-CN"/>
        </w:rPr>
      </w:pPr>
    </w:p>
    <w:p w14:paraId="1145A9FA" w14:textId="69C4F4EF" w:rsidR="00C017E1" w:rsidRDefault="00C017E1" w:rsidP="00C017E1">
      <w:pPr>
        <w:pStyle w:val="Heading1"/>
      </w:pPr>
      <w:r>
        <w:lastRenderedPageBreak/>
        <w:t>Appendix</w:t>
      </w:r>
    </w:p>
    <w:p w14:paraId="21730A4F" w14:textId="404D777E" w:rsidR="00FA682D" w:rsidRDefault="00FA682D" w:rsidP="00FA682D">
      <w:pPr>
        <w:pStyle w:val="Heading2"/>
        <w:rPr>
          <w:lang w:eastAsia="zh-CN"/>
        </w:rPr>
      </w:pPr>
      <w:r>
        <w:rPr>
          <w:rFonts w:hint="eastAsia"/>
        </w:rPr>
        <w:t xml:space="preserve">The parameters </w:t>
      </w:r>
      <w:r>
        <w:t>of PEI-O location for different cases</w:t>
      </w:r>
    </w:p>
    <w:p w14:paraId="44A0457A" w14:textId="718743DD" w:rsidR="004639BB" w:rsidRDefault="004639BB" w:rsidP="004639BB">
      <w:pPr>
        <w:jc w:val="left"/>
      </w:pPr>
      <w:r>
        <w:rPr>
          <w:rFonts w:hint="eastAsia"/>
        </w:rPr>
        <w:t xml:space="preserve">The parameters </w:t>
      </w:r>
      <w:r>
        <w:t>of PEI-O location for different cases are shown in the following table.</w:t>
      </w:r>
    </w:p>
    <w:p w14:paraId="539626CC" w14:textId="1E0B444D" w:rsidR="004639BB" w:rsidRPr="00B37AFF" w:rsidRDefault="004639BB" w:rsidP="004639BB">
      <w:pPr>
        <w:jc w:val="center"/>
        <w:rPr>
          <w:b/>
          <w:lang w:eastAsia="zh-CN"/>
        </w:rPr>
      </w:pPr>
      <w:r w:rsidRPr="00B37AFF">
        <w:rPr>
          <w:b/>
          <w:lang w:eastAsia="zh-CN"/>
        </w:rPr>
        <w:t>Tab</w:t>
      </w:r>
      <w:r w:rsidRPr="008049B6">
        <w:rPr>
          <w:b/>
          <w:lang w:eastAsia="zh-CN"/>
        </w:rPr>
        <w:t>l</w:t>
      </w:r>
      <w:r w:rsidRPr="001D244B">
        <w:rPr>
          <w:b/>
          <w:lang w:eastAsia="zh-CN"/>
        </w:rPr>
        <w:t xml:space="preserve">e </w:t>
      </w:r>
      <w:r w:rsidR="000E6B27" w:rsidRPr="001D244B">
        <w:rPr>
          <w:b/>
          <w:lang w:eastAsia="zh-CN"/>
        </w:rPr>
        <w:t>2</w:t>
      </w:r>
      <w:r w:rsidRPr="001D244B">
        <w:rPr>
          <w:b/>
          <w:lang w:eastAsia="zh-CN"/>
        </w:rPr>
        <w:t>: The p</w:t>
      </w:r>
      <w:r>
        <w:rPr>
          <w:b/>
          <w:lang w:eastAsia="zh-CN"/>
        </w:rPr>
        <w:t>arameters of PEI-O location for different cases</w:t>
      </w:r>
    </w:p>
    <w:tbl>
      <w:tblPr>
        <w:tblStyle w:val="TableGrid"/>
        <w:tblW w:w="9277" w:type="dxa"/>
        <w:tblLook w:val="04A0" w:firstRow="1" w:lastRow="0" w:firstColumn="1" w:lastColumn="0" w:noHBand="0" w:noVBand="1"/>
      </w:tblPr>
      <w:tblGrid>
        <w:gridCol w:w="653"/>
        <w:gridCol w:w="2156"/>
        <w:gridCol w:w="2156"/>
        <w:gridCol w:w="2156"/>
        <w:gridCol w:w="2156"/>
      </w:tblGrid>
      <w:tr w:rsidR="00643847" w:rsidRPr="0095478B" w14:paraId="11F04E67" w14:textId="5F295592" w:rsidTr="004A3449">
        <w:trPr>
          <w:trHeight w:val="74"/>
        </w:trPr>
        <w:tc>
          <w:tcPr>
            <w:tcW w:w="641" w:type="dxa"/>
          </w:tcPr>
          <w:p w14:paraId="425B32E8" w14:textId="77777777" w:rsidR="00643847" w:rsidRPr="0095478B" w:rsidRDefault="00643847" w:rsidP="00643847">
            <w:pPr>
              <w:rPr>
                <w:sz w:val="20"/>
              </w:rPr>
            </w:pPr>
          </w:p>
        </w:tc>
        <w:tc>
          <w:tcPr>
            <w:tcW w:w="2159" w:type="dxa"/>
          </w:tcPr>
          <w:p w14:paraId="3FBCBD1B" w14:textId="61CD5820" w:rsidR="00643847" w:rsidRPr="00F70410" w:rsidRDefault="00F70410" w:rsidP="00643847">
            <w:pPr>
              <w:rPr>
                <w:sz w:val="20"/>
                <w:szCs w:val="20"/>
                <w:lang w:eastAsia="zh-CN"/>
              </w:rPr>
            </w:pPr>
            <w:r w:rsidRPr="00F70410">
              <w:rPr>
                <w:sz w:val="20"/>
                <w:szCs w:val="20"/>
                <w:lang w:eastAsia="zh-CN"/>
              </w:rPr>
              <w:t xml:space="preserve">POnumPerPEI </w:t>
            </w:r>
            <w:r w:rsidR="00643847" w:rsidRPr="00F70410">
              <w:rPr>
                <w:sz w:val="20"/>
                <w:szCs w:val="20"/>
                <w:lang w:eastAsia="zh-CN"/>
              </w:rPr>
              <w:t>=</w:t>
            </w:r>
            <w:r w:rsidRPr="00F70410">
              <w:rPr>
                <w:sz w:val="20"/>
                <w:szCs w:val="20"/>
                <w:lang w:eastAsia="zh-CN"/>
              </w:rPr>
              <w:t xml:space="preserve"> </w:t>
            </w:r>
            <w:r w:rsidR="00643847" w:rsidRPr="00F70410">
              <w:rPr>
                <w:sz w:val="20"/>
                <w:szCs w:val="20"/>
                <w:lang w:eastAsia="zh-CN"/>
              </w:rPr>
              <w:t>1</w:t>
            </w:r>
          </w:p>
        </w:tc>
        <w:tc>
          <w:tcPr>
            <w:tcW w:w="2159" w:type="dxa"/>
          </w:tcPr>
          <w:p w14:paraId="46AF91F2" w14:textId="3A8A3FD7" w:rsidR="00643847" w:rsidRPr="00F70410" w:rsidRDefault="00F70410" w:rsidP="00643847">
            <w:pPr>
              <w:rPr>
                <w:sz w:val="20"/>
                <w:szCs w:val="20"/>
                <w:lang w:eastAsia="zh-CN"/>
              </w:rPr>
            </w:pPr>
            <w:r w:rsidRPr="00F70410">
              <w:rPr>
                <w:sz w:val="20"/>
                <w:szCs w:val="20"/>
                <w:lang w:eastAsia="zh-CN"/>
              </w:rPr>
              <w:t xml:space="preserve">POnumPerPEI </w:t>
            </w:r>
            <w:r w:rsidR="00643847" w:rsidRPr="00F70410">
              <w:rPr>
                <w:sz w:val="20"/>
                <w:szCs w:val="20"/>
                <w:lang w:eastAsia="zh-CN"/>
              </w:rPr>
              <w:t>=</w:t>
            </w:r>
            <w:r w:rsidRPr="00F70410">
              <w:rPr>
                <w:sz w:val="20"/>
                <w:szCs w:val="20"/>
                <w:lang w:eastAsia="zh-CN"/>
              </w:rPr>
              <w:t xml:space="preserve"> </w:t>
            </w:r>
            <w:r w:rsidR="00643847" w:rsidRPr="00F70410">
              <w:rPr>
                <w:sz w:val="20"/>
                <w:szCs w:val="20"/>
                <w:lang w:eastAsia="zh-CN"/>
              </w:rPr>
              <w:t>2</w:t>
            </w:r>
          </w:p>
        </w:tc>
        <w:tc>
          <w:tcPr>
            <w:tcW w:w="2159" w:type="dxa"/>
          </w:tcPr>
          <w:p w14:paraId="587EC249" w14:textId="370D777C" w:rsidR="00643847" w:rsidRPr="00F70410" w:rsidRDefault="00F70410" w:rsidP="00643847">
            <w:pPr>
              <w:rPr>
                <w:sz w:val="20"/>
                <w:szCs w:val="20"/>
                <w:lang w:eastAsia="zh-CN"/>
              </w:rPr>
            </w:pPr>
            <w:r w:rsidRPr="00F70410">
              <w:rPr>
                <w:sz w:val="20"/>
                <w:szCs w:val="20"/>
                <w:lang w:eastAsia="zh-CN"/>
              </w:rPr>
              <w:t xml:space="preserve">POnumPerPEI </w:t>
            </w:r>
            <w:r w:rsidR="00643847" w:rsidRPr="00F70410">
              <w:rPr>
                <w:sz w:val="20"/>
                <w:szCs w:val="20"/>
                <w:lang w:eastAsia="zh-CN"/>
              </w:rPr>
              <w:t>=</w:t>
            </w:r>
            <w:r w:rsidRPr="00F70410">
              <w:rPr>
                <w:sz w:val="20"/>
                <w:szCs w:val="20"/>
                <w:lang w:eastAsia="zh-CN"/>
              </w:rPr>
              <w:t xml:space="preserve"> </w:t>
            </w:r>
            <w:r w:rsidR="00643847" w:rsidRPr="00F70410">
              <w:rPr>
                <w:sz w:val="20"/>
                <w:szCs w:val="20"/>
                <w:lang w:eastAsia="zh-CN"/>
              </w:rPr>
              <w:t>4</w:t>
            </w:r>
          </w:p>
        </w:tc>
        <w:tc>
          <w:tcPr>
            <w:tcW w:w="2159" w:type="dxa"/>
          </w:tcPr>
          <w:p w14:paraId="4FC4A192" w14:textId="678EA318" w:rsidR="00643847" w:rsidRPr="00F70410" w:rsidRDefault="00F70410" w:rsidP="00643847">
            <w:pPr>
              <w:rPr>
                <w:sz w:val="20"/>
                <w:szCs w:val="20"/>
                <w:lang w:eastAsia="zh-CN"/>
              </w:rPr>
            </w:pPr>
            <w:r w:rsidRPr="00F70410">
              <w:rPr>
                <w:sz w:val="20"/>
                <w:szCs w:val="20"/>
                <w:lang w:eastAsia="zh-CN"/>
              </w:rPr>
              <w:t xml:space="preserve">POnumPerPEI </w:t>
            </w:r>
            <w:r w:rsidR="00643847" w:rsidRPr="00F70410">
              <w:rPr>
                <w:sz w:val="20"/>
                <w:szCs w:val="20"/>
                <w:lang w:eastAsia="zh-CN"/>
              </w:rPr>
              <w:t>=</w:t>
            </w:r>
            <w:r w:rsidRPr="00F70410">
              <w:rPr>
                <w:sz w:val="20"/>
                <w:szCs w:val="20"/>
                <w:lang w:eastAsia="zh-CN"/>
              </w:rPr>
              <w:t xml:space="preserve"> </w:t>
            </w:r>
            <w:r w:rsidR="00643847" w:rsidRPr="00F70410">
              <w:rPr>
                <w:sz w:val="20"/>
                <w:szCs w:val="20"/>
                <w:lang w:eastAsia="zh-CN"/>
              </w:rPr>
              <w:t>8</w:t>
            </w:r>
          </w:p>
        </w:tc>
      </w:tr>
      <w:tr w:rsidR="00643847" w:rsidRPr="0095478B" w14:paraId="186FAB32" w14:textId="45774E95" w:rsidTr="004A3449">
        <w:trPr>
          <w:trHeight w:val="540"/>
        </w:trPr>
        <w:tc>
          <w:tcPr>
            <w:tcW w:w="641" w:type="dxa"/>
          </w:tcPr>
          <w:p w14:paraId="4AFC7DC4" w14:textId="77777777" w:rsidR="00643847" w:rsidRPr="0095478B" w:rsidRDefault="00643847" w:rsidP="00643847">
            <w:pPr>
              <w:rPr>
                <w:sz w:val="20"/>
                <w:lang w:eastAsia="zh-CN"/>
              </w:rPr>
            </w:pPr>
            <w:r w:rsidRPr="0095478B">
              <w:rPr>
                <w:sz w:val="20"/>
                <w:lang w:eastAsia="zh-CN"/>
              </w:rPr>
              <w:t>Ns=1</w:t>
            </w:r>
          </w:p>
        </w:tc>
        <w:tc>
          <w:tcPr>
            <w:tcW w:w="2159" w:type="dxa"/>
          </w:tcPr>
          <w:p w14:paraId="53719275" w14:textId="1DC5D520" w:rsidR="00643847" w:rsidRDefault="00643847" w:rsidP="00643847">
            <w:pPr>
              <w:rPr>
                <w:color w:val="00B050"/>
                <w:sz w:val="20"/>
                <w:lang w:eastAsia="zh-CN"/>
              </w:rPr>
            </w:pPr>
            <w:r w:rsidRPr="0095478B">
              <w:rPr>
                <w:color w:val="00B050"/>
                <w:sz w:val="20"/>
                <w:lang w:eastAsia="zh-CN"/>
              </w:rPr>
              <w:t>PEI -&gt; 1 PF</w:t>
            </w:r>
          </w:p>
          <w:p w14:paraId="498DDC6E" w14:textId="126D36B0" w:rsidR="00F62809" w:rsidRPr="0095478B" w:rsidRDefault="00F62809" w:rsidP="00643847">
            <w:pPr>
              <w:rPr>
                <w:color w:val="00B050"/>
                <w:sz w:val="20"/>
                <w:lang w:eastAsia="zh-CN"/>
              </w:rPr>
            </w:pPr>
            <w:r>
              <w:rPr>
                <w:color w:val="00B050"/>
                <w:sz w:val="20"/>
                <w:lang w:eastAsia="zh-CN"/>
              </w:rPr>
              <w:t>N_pei = N</w:t>
            </w:r>
          </w:p>
          <w:p w14:paraId="470C6C91" w14:textId="67A44E95" w:rsidR="00643847" w:rsidRPr="0095478B" w:rsidRDefault="00643847" w:rsidP="00F62809">
            <w:pPr>
              <w:rPr>
                <w:color w:val="00B050"/>
                <w:sz w:val="20"/>
                <w:lang w:eastAsia="zh-CN"/>
              </w:rPr>
            </w:pPr>
            <w:r w:rsidRPr="0095478B">
              <w:rPr>
                <w:color w:val="00B050"/>
                <w:sz w:val="20"/>
                <w:lang w:eastAsia="zh-CN"/>
              </w:rPr>
              <w:t>i_</w:t>
            </w:r>
            <w:r w:rsidR="00F62809">
              <w:rPr>
                <w:color w:val="00B050"/>
                <w:sz w:val="20"/>
                <w:lang w:eastAsia="zh-CN"/>
              </w:rPr>
              <w:t>pei</w:t>
            </w:r>
            <w:r w:rsidRPr="0095478B">
              <w:rPr>
                <w:color w:val="00B050"/>
                <w:sz w:val="20"/>
                <w:lang w:eastAsia="zh-CN"/>
              </w:rPr>
              <w:t xml:space="preserve"> = UE_ID mod {</w:t>
            </w:r>
            <w:r>
              <w:rPr>
                <w:color w:val="00B050"/>
                <w:sz w:val="20"/>
                <w:lang w:eastAsia="zh-CN"/>
              </w:rPr>
              <w:t>2, 4, …, 128, 256</w:t>
            </w:r>
            <w:r w:rsidRPr="0095478B">
              <w:rPr>
                <w:color w:val="00B050"/>
                <w:sz w:val="20"/>
                <w:lang w:eastAsia="zh-CN"/>
              </w:rPr>
              <w:t>}</w:t>
            </w:r>
          </w:p>
        </w:tc>
        <w:tc>
          <w:tcPr>
            <w:tcW w:w="2159" w:type="dxa"/>
          </w:tcPr>
          <w:p w14:paraId="42ADDD41" w14:textId="55B7C514" w:rsidR="00643847" w:rsidRDefault="00643847" w:rsidP="00643847">
            <w:pPr>
              <w:rPr>
                <w:color w:val="00B050"/>
                <w:sz w:val="20"/>
                <w:lang w:eastAsia="zh-CN"/>
              </w:rPr>
            </w:pPr>
            <w:r w:rsidRPr="00643847">
              <w:rPr>
                <w:color w:val="00B050"/>
                <w:sz w:val="20"/>
                <w:lang w:eastAsia="zh-CN"/>
              </w:rPr>
              <w:t>PEI -&gt; 2 PFs</w:t>
            </w:r>
          </w:p>
          <w:p w14:paraId="06107233" w14:textId="6689AD0D" w:rsidR="00F62809" w:rsidRPr="00643847" w:rsidRDefault="00F62809" w:rsidP="00643847">
            <w:pPr>
              <w:rPr>
                <w:color w:val="00B050"/>
                <w:sz w:val="20"/>
                <w:lang w:eastAsia="zh-CN"/>
              </w:rPr>
            </w:pPr>
            <w:r>
              <w:rPr>
                <w:color w:val="00B050"/>
                <w:sz w:val="20"/>
                <w:lang w:eastAsia="zh-CN"/>
              </w:rPr>
              <w:t>N_pei = N/2</w:t>
            </w:r>
          </w:p>
          <w:p w14:paraId="230DD3A4" w14:textId="77777777" w:rsidR="00643847" w:rsidRPr="00643847" w:rsidRDefault="00643847" w:rsidP="00643847">
            <w:pPr>
              <w:rPr>
                <w:color w:val="00B050"/>
                <w:sz w:val="20"/>
              </w:rPr>
            </w:pPr>
            <w:r w:rsidRPr="00643847">
              <w:rPr>
                <w:color w:val="00B050"/>
                <w:sz w:val="20"/>
                <w:lang w:eastAsia="zh-CN"/>
              </w:rPr>
              <w:t>i_pei = floor(UE_ID/2) mod {1, 2, …, 64, 128}</w:t>
            </w:r>
          </w:p>
        </w:tc>
        <w:tc>
          <w:tcPr>
            <w:tcW w:w="2159" w:type="dxa"/>
          </w:tcPr>
          <w:p w14:paraId="2BF2B0A6" w14:textId="47D9898D" w:rsidR="00643847" w:rsidRPr="0095478B" w:rsidRDefault="00643847" w:rsidP="00643847">
            <w:pPr>
              <w:rPr>
                <w:color w:val="0070C0"/>
                <w:sz w:val="20"/>
                <w:lang w:eastAsia="zh-CN"/>
              </w:rPr>
            </w:pPr>
            <w:r w:rsidRPr="00643847">
              <w:rPr>
                <w:sz w:val="20"/>
                <w:lang w:eastAsia="zh-CN"/>
              </w:rPr>
              <w:t>N/A</w:t>
            </w:r>
          </w:p>
        </w:tc>
        <w:tc>
          <w:tcPr>
            <w:tcW w:w="2159" w:type="dxa"/>
          </w:tcPr>
          <w:p w14:paraId="0D0E7D3A" w14:textId="6749FB8F" w:rsidR="00643847" w:rsidRPr="0095478B" w:rsidRDefault="00643847" w:rsidP="00643847">
            <w:pPr>
              <w:rPr>
                <w:color w:val="0070C0"/>
                <w:sz w:val="20"/>
                <w:lang w:eastAsia="zh-CN"/>
              </w:rPr>
            </w:pPr>
            <w:r w:rsidRPr="00643847">
              <w:rPr>
                <w:sz w:val="20"/>
                <w:lang w:eastAsia="zh-CN"/>
              </w:rPr>
              <w:t>N/A</w:t>
            </w:r>
          </w:p>
        </w:tc>
      </w:tr>
      <w:tr w:rsidR="00643847" w:rsidRPr="0095478B" w14:paraId="7AC86EBB" w14:textId="7FE6DE67" w:rsidTr="004A3449">
        <w:trPr>
          <w:trHeight w:val="305"/>
        </w:trPr>
        <w:tc>
          <w:tcPr>
            <w:tcW w:w="641" w:type="dxa"/>
          </w:tcPr>
          <w:p w14:paraId="0F075D4E" w14:textId="77777777" w:rsidR="00643847" w:rsidRPr="0095478B" w:rsidRDefault="00643847" w:rsidP="00643847">
            <w:pPr>
              <w:rPr>
                <w:sz w:val="20"/>
              </w:rPr>
            </w:pPr>
            <w:r w:rsidRPr="0095478B">
              <w:rPr>
                <w:sz w:val="20"/>
                <w:lang w:eastAsia="zh-CN"/>
              </w:rPr>
              <w:t>Ns=2</w:t>
            </w:r>
          </w:p>
        </w:tc>
        <w:tc>
          <w:tcPr>
            <w:tcW w:w="2159" w:type="dxa"/>
          </w:tcPr>
          <w:p w14:paraId="28933F65" w14:textId="02D7BCE2" w:rsidR="00643847" w:rsidRDefault="00643847" w:rsidP="00643847">
            <w:pPr>
              <w:rPr>
                <w:color w:val="00B050"/>
                <w:sz w:val="20"/>
                <w:lang w:eastAsia="zh-CN"/>
              </w:rPr>
            </w:pPr>
            <w:r w:rsidRPr="0095478B">
              <w:rPr>
                <w:color w:val="00B050"/>
                <w:sz w:val="20"/>
                <w:lang w:eastAsia="zh-CN"/>
              </w:rPr>
              <w:t>PEI -&gt; 1/2 PF</w:t>
            </w:r>
          </w:p>
          <w:p w14:paraId="2975CD65" w14:textId="52EF3EA5" w:rsidR="00F62809" w:rsidRPr="0095478B" w:rsidRDefault="00F62809" w:rsidP="00643847">
            <w:pPr>
              <w:rPr>
                <w:color w:val="00B050"/>
                <w:sz w:val="20"/>
                <w:lang w:eastAsia="zh-CN"/>
              </w:rPr>
            </w:pPr>
            <w:r>
              <w:rPr>
                <w:color w:val="00B050"/>
                <w:sz w:val="20"/>
                <w:lang w:eastAsia="zh-CN"/>
              </w:rPr>
              <w:t>N_pei = N</w:t>
            </w:r>
          </w:p>
          <w:p w14:paraId="33F3D92A" w14:textId="3239DECC" w:rsidR="00643847" w:rsidRPr="0095478B" w:rsidRDefault="00F62809" w:rsidP="00643847">
            <w:pPr>
              <w:rPr>
                <w:color w:val="00B050"/>
                <w:sz w:val="20"/>
              </w:rPr>
            </w:pPr>
            <w:r>
              <w:rPr>
                <w:color w:val="00B050"/>
                <w:sz w:val="20"/>
                <w:lang w:eastAsia="zh-CN"/>
              </w:rPr>
              <w:t>i_pei</w:t>
            </w:r>
            <w:r w:rsidR="00643847" w:rsidRPr="0095478B">
              <w:rPr>
                <w:color w:val="00B050"/>
                <w:sz w:val="20"/>
                <w:lang w:eastAsia="zh-CN"/>
              </w:rPr>
              <w:t xml:space="preserve"> = UE_ID mod {</w:t>
            </w:r>
            <w:r w:rsidR="00643847">
              <w:rPr>
                <w:color w:val="00B050"/>
                <w:sz w:val="20"/>
                <w:lang w:eastAsia="zh-CN"/>
              </w:rPr>
              <w:t>2, 4, …, 128, 256</w:t>
            </w:r>
            <w:r w:rsidR="00643847" w:rsidRPr="0095478B">
              <w:rPr>
                <w:color w:val="00B050"/>
                <w:sz w:val="20"/>
                <w:lang w:eastAsia="zh-CN"/>
              </w:rPr>
              <w:t>}</w:t>
            </w:r>
          </w:p>
        </w:tc>
        <w:tc>
          <w:tcPr>
            <w:tcW w:w="2159" w:type="dxa"/>
          </w:tcPr>
          <w:p w14:paraId="2CDEE113" w14:textId="4AC0C3FB" w:rsidR="00643847" w:rsidRDefault="00643847" w:rsidP="00643847">
            <w:pPr>
              <w:rPr>
                <w:color w:val="00B050"/>
                <w:sz w:val="20"/>
                <w:lang w:eastAsia="zh-CN"/>
              </w:rPr>
            </w:pPr>
            <w:r w:rsidRPr="00643847">
              <w:rPr>
                <w:color w:val="00B050"/>
                <w:sz w:val="20"/>
                <w:lang w:eastAsia="zh-CN"/>
              </w:rPr>
              <w:t>PEI -&gt; 1 PF</w:t>
            </w:r>
          </w:p>
          <w:p w14:paraId="602B627A" w14:textId="4533DBE7" w:rsidR="00F62809" w:rsidRPr="00643847" w:rsidRDefault="00F62809" w:rsidP="00643847">
            <w:pPr>
              <w:rPr>
                <w:color w:val="00B050"/>
                <w:sz w:val="20"/>
                <w:lang w:eastAsia="zh-CN"/>
              </w:rPr>
            </w:pPr>
            <w:r>
              <w:rPr>
                <w:color w:val="00B050"/>
                <w:sz w:val="20"/>
                <w:lang w:eastAsia="zh-CN"/>
              </w:rPr>
              <w:t>N_pei = N</w:t>
            </w:r>
          </w:p>
          <w:p w14:paraId="7D6D4DF2" w14:textId="2E54A3F3" w:rsidR="00643847" w:rsidRPr="00643847" w:rsidRDefault="00F62809" w:rsidP="00643847">
            <w:pPr>
              <w:rPr>
                <w:color w:val="00B050"/>
                <w:sz w:val="20"/>
              </w:rPr>
            </w:pPr>
            <w:r>
              <w:rPr>
                <w:color w:val="00B050"/>
                <w:sz w:val="20"/>
                <w:lang w:eastAsia="zh-CN"/>
              </w:rPr>
              <w:t>i_pei</w:t>
            </w:r>
            <w:r w:rsidR="00643847" w:rsidRPr="00643847">
              <w:rPr>
                <w:color w:val="00B050"/>
                <w:sz w:val="20"/>
                <w:lang w:eastAsia="zh-CN"/>
              </w:rPr>
              <w:t xml:space="preserve"> = UE_ID mod {2, 4, …, 128, 256}</w:t>
            </w:r>
          </w:p>
        </w:tc>
        <w:tc>
          <w:tcPr>
            <w:tcW w:w="2159" w:type="dxa"/>
          </w:tcPr>
          <w:p w14:paraId="65543805" w14:textId="3C05B770" w:rsidR="00643847" w:rsidRDefault="00643847" w:rsidP="00643847">
            <w:pPr>
              <w:rPr>
                <w:color w:val="00B050"/>
                <w:sz w:val="20"/>
                <w:lang w:eastAsia="zh-CN"/>
              </w:rPr>
            </w:pPr>
            <w:r w:rsidRPr="00643847">
              <w:rPr>
                <w:color w:val="00B050"/>
                <w:sz w:val="20"/>
                <w:lang w:eastAsia="zh-CN"/>
              </w:rPr>
              <w:t>PEI -&gt; 2 PFs</w:t>
            </w:r>
          </w:p>
          <w:p w14:paraId="425B2013" w14:textId="74670D56" w:rsidR="00F62809" w:rsidRPr="00643847" w:rsidRDefault="00F62809" w:rsidP="00643847">
            <w:pPr>
              <w:rPr>
                <w:color w:val="00B050"/>
                <w:sz w:val="20"/>
                <w:lang w:eastAsia="zh-CN"/>
              </w:rPr>
            </w:pPr>
            <w:r>
              <w:rPr>
                <w:color w:val="00B050"/>
                <w:sz w:val="20"/>
                <w:lang w:eastAsia="zh-CN"/>
              </w:rPr>
              <w:t>N_pei = N/2</w:t>
            </w:r>
          </w:p>
          <w:p w14:paraId="6AF60270" w14:textId="77777777" w:rsidR="00643847" w:rsidRPr="00643847" w:rsidRDefault="00643847" w:rsidP="00643847">
            <w:pPr>
              <w:rPr>
                <w:color w:val="00B050"/>
                <w:sz w:val="20"/>
              </w:rPr>
            </w:pPr>
            <w:r w:rsidRPr="00643847">
              <w:rPr>
                <w:color w:val="00B050"/>
                <w:sz w:val="20"/>
                <w:lang w:eastAsia="zh-CN"/>
              </w:rPr>
              <w:t>i_pei = floor(UE_ID/2) mod {1, 2, …, 64, 128}</w:t>
            </w:r>
          </w:p>
        </w:tc>
        <w:tc>
          <w:tcPr>
            <w:tcW w:w="2159" w:type="dxa"/>
          </w:tcPr>
          <w:p w14:paraId="56EF086F" w14:textId="0A06AFA0" w:rsidR="00643847" w:rsidRPr="0095478B" w:rsidRDefault="00643847" w:rsidP="00643847">
            <w:pPr>
              <w:rPr>
                <w:color w:val="0070C0"/>
                <w:sz w:val="20"/>
                <w:lang w:eastAsia="zh-CN"/>
              </w:rPr>
            </w:pPr>
            <w:r w:rsidRPr="00643847">
              <w:rPr>
                <w:sz w:val="20"/>
                <w:lang w:eastAsia="zh-CN"/>
              </w:rPr>
              <w:t>N/A</w:t>
            </w:r>
          </w:p>
        </w:tc>
      </w:tr>
      <w:tr w:rsidR="00643847" w:rsidRPr="0095478B" w14:paraId="265A895B" w14:textId="2B235D45" w:rsidTr="004A3449">
        <w:trPr>
          <w:trHeight w:val="289"/>
        </w:trPr>
        <w:tc>
          <w:tcPr>
            <w:tcW w:w="641" w:type="dxa"/>
          </w:tcPr>
          <w:p w14:paraId="764CF96F" w14:textId="77777777" w:rsidR="00643847" w:rsidRPr="0095478B" w:rsidRDefault="00643847" w:rsidP="00643847">
            <w:pPr>
              <w:rPr>
                <w:sz w:val="20"/>
                <w:lang w:eastAsia="zh-CN"/>
              </w:rPr>
            </w:pPr>
            <w:r w:rsidRPr="0095478B">
              <w:rPr>
                <w:rFonts w:hint="eastAsia"/>
                <w:sz w:val="20"/>
                <w:lang w:eastAsia="zh-CN"/>
              </w:rPr>
              <w:t>N</w:t>
            </w:r>
            <w:r w:rsidRPr="0095478B">
              <w:rPr>
                <w:sz w:val="20"/>
                <w:lang w:eastAsia="zh-CN"/>
              </w:rPr>
              <w:t>s=4</w:t>
            </w:r>
          </w:p>
        </w:tc>
        <w:tc>
          <w:tcPr>
            <w:tcW w:w="2159" w:type="dxa"/>
          </w:tcPr>
          <w:p w14:paraId="020A211F" w14:textId="3F432339" w:rsidR="00643847" w:rsidRDefault="00643847" w:rsidP="00643847">
            <w:pPr>
              <w:rPr>
                <w:color w:val="00B050"/>
                <w:sz w:val="20"/>
                <w:lang w:eastAsia="zh-CN"/>
              </w:rPr>
            </w:pPr>
            <w:r w:rsidRPr="0095478B">
              <w:rPr>
                <w:color w:val="00B050"/>
                <w:sz w:val="20"/>
                <w:lang w:eastAsia="zh-CN"/>
              </w:rPr>
              <w:t>PEI -&gt; 1/4 PF</w:t>
            </w:r>
          </w:p>
          <w:p w14:paraId="0DAB0F09" w14:textId="08D104F4" w:rsidR="00F62809" w:rsidRPr="0095478B" w:rsidRDefault="00F62809" w:rsidP="00643847">
            <w:pPr>
              <w:rPr>
                <w:color w:val="00B050"/>
                <w:sz w:val="20"/>
                <w:lang w:eastAsia="zh-CN"/>
              </w:rPr>
            </w:pPr>
            <w:r>
              <w:rPr>
                <w:color w:val="00B050"/>
                <w:sz w:val="20"/>
                <w:lang w:eastAsia="zh-CN"/>
              </w:rPr>
              <w:t>N_pei = N</w:t>
            </w:r>
          </w:p>
          <w:p w14:paraId="59A5573C" w14:textId="3BB75B48" w:rsidR="00643847" w:rsidRPr="0095478B" w:rsidRDefault="00F62809" w:rsidP="00643847">
            <w:pPr>
              <w:rPr>
                <w:color w:val="00B050"/>
                <w:sz w:val="20"/>
              </w:rPr>
            </w:pPr>
            <w:r>
              <w:rPr>
                <w:color w:val="00B050"/>
                <w:sz w:val="20"/>
                <w:lang w:eastAsia="zh-CN"/>
              </w:rPr>
              <w:t>i_pei</w:t>
            </w:r>
            <w:r w:rsidR="00643847" w:rsidRPr="0095478B">
              <w:rPr>
                <w:color w:val="00B050"/>
                <w:sz w:val="20"/>
                <w:lang w:eastAsia="zh-CN"/>
              </w:rPr>
              <w:t xml:space="preserve"> = UE_ID mod {</w:t>
            </w:r>
            <w:r w:rsidR="00643847">
              <w:rPr>
                <w:color w:val="00B050"/>
                <w:sz w:val="20"/>
                <w:lang w:eastAsia="zh-CN"/>
              </w:rPr>
              <w:t>2, 4, …, 128, 256</w:t>
            </w:r>
            <w:r w:rsidR="00643847" w:rsidRPr="0095478B">
              <w:rPr>
                <w:color w:val="00B050"/>
                <w:sz w:val="20"/>
                <w:lang w:eastAsia="zh-CN"/>
              </w:rPr>
              <w:t>}</w:t>
            </w:r>
          </w:p>
        </w:tc>
        <w:tc>
          <w:tcPr>
            <w:tcW w:w="2159" w:type="dxa"/>
          </w:tcPr>
          <w:p w14:paraId="371082C0" w14:textId="71881930" w:rsidR="00643847" w:rsidRDefault="00643847" w:rsidP="00643847">
            <w:pPr>
              <w:rPr>
                <w:color w:val="00B050"/>
                <w:sz w:val="20"/>
                <w:lang w:eastAsia="zh-CN"/>
              </w:rPr>
            </w:pPr>
            <w:r w:rsidRPr="00643847">
              <w:rPr>
                <w:color w:val="00B050"/>
                <w:sz w:val="20"/>
                <w:lang w:eastAsia="zh-CN"/>
              </w:rPr>
              <w:t>PEI -&gt; 1/2 PF</w:t>
            </w:r>
          </w:p>
          <w:p w14:paraId="0D3B3256" w14:textId="685FBDEA" w:rsidR="00F62809" w:rsidRPr="00643847" w:rsidRDefault="00F62809" w:rsidP="00643847">
            <w:pPr>
              <w:rPr>
                <w:color w:val="00B050"/>
                <w:sz w:val="20"/>
                <w:lang w:eastAsia="zh-CN"/>
              </w:rPr>
            </w:pPr>
            <w:r>
              <w:rPr>
                <w:color w:val="00B050"/>
                <w:sz w:val="20"/>
                <w:lang w:eastAsia="zh-CN"/>
              </w:rPr>
              <w:t>N_pei = N</w:t>
            </w:r>
          </w:p>
          <w:p w14:paraId="0F74C417" w14:textId="59FD82C3" w:rsidR="00643847" w:rsidRPr="00643847" w:rsidRDefault="00643847" w:rsidP="00F62809">
            <w:pPr>
              <w:rPr>
                <w:color w:val="00B050"/>
                <w:sz w:val="20"/>
              </w:rPr>
            </w:pPr>
            <w:r w:rsidRPr="00643847">
              <w:rPr>
                <w:color w:val="00B050"/>
                <w:sz w:val="20"/>
                <w:lang w:eastAsia="zh-CN"/>
              </w:rPr>
              <w:t>i_</w:t>
            </w:r>
            <w:r w:rsidR="00F62809">
              <w:rPr>
                <w:color w:val="00B050"/>
                <w:sz w:val="20"/>
                <w:lang w:eastAsia="zh-CN"/>
              </w:rPr>
              <w:t>pei</w:t>
            </w:r>
            <w:r w:rsidRPr="00643847">
              <w:rPr>
                <w:color w:val="00B050"/>
                <w:sz w:val="20"/>
                <w:lang w:eastAsia="zh-CN"/>
              </w:rPr>
              <w:t xml:space="preserve"> = UE_ID mod {2, 4, …, 128, 256}</w:t>
            </w:r>
          </w:p>
        </w:tc>
        <w:tc>
          <w:tcPr>
            <w:tcW w:w="2159" w:type="dxa"/>
          </w:tcPr>
          <w:p w14:paraId="0D934CA6" w14:textId="30778598" w:rsidR="00643847" w:rsidRDefault="00643847" w:rsidP="00643847">
            <w:pPr>
              <w:rPr>
                <w:color w:val="00B050"/>
                <w:sz w:val="20"/>
                <w:lang w:eastAsia="zh-CN"/>
              </w:rPr>
            </w:pPr>
            <w:r w:rsidRPr="00643847">
              <w:rPr>
                <w:color w:val="00B050"/>
                <w:sz w:val="20"/>
                <w:lang w:eastAsia="zh-CN"/>
              </w:rPr>
              <w:t>PEI -&gt; 1 PFs</w:t>
            </w:r>
          </w:p>
          <w:p w14:paraId="744CDAAD" w14:textId="21CA15C4" w:rsidR="00F62809" w:rsidRPr="00643847" w:rsidRDefault="00F62809" w:rsidP="00643847">
            <w:pPr>
              <w:rPr>
                <w:color w:val="00B050"/>
                <w:sz w:val="20"/>
                <w:lang w:eastAsia="zh-CN"/>
              </w:rPr>
            </w:pPr>
            <w:r>
              <w:rPr>
                <w:color w:val="00B050"/>
                <w:sz w:val="20"/>
                <w:lang w:eastAsia="zh-CN"/>
              </w:rPr>
              <w:t>N_pei = N</w:t>
            </w:r>
          </w:p>
          <w:p w14:paraId="66F028CF" w14:textId="77777777" w:rsidR="00643847" w:rsidRPr="00643847" w:rsidRDefault="00643847" w:rsidP="00643847">
            <w:pPr>
              <w:rPr>
                <w:color w:val="00B050"/>
                <w:sz w:val="20"/>
              </w:rPr>
            </w:pPr>
            <w:r w:rsidRPr="00643847">
              <w:rPr>
                <w:color w:val="00B050"/>
                <w:sz w:val="20"/>
                <w:lang w:eastAsia="zh-CN"/>
              </w:rPr>
              <w:t>i_pf = UE_ID mod {2, 4, …, 128, 256}</w:t>
            </w:r>
          </w:p>
        </w:tc>
        <w:tc>
          <w:tcPr>
            <w:tcW w:w="2159" w:type="dxa"/>
          </w:tcPr>
          <w:p w14:paraId="7048A871" w14:textId="75F41C75" w:rsidR="00F62809" w:rsidRDefault="00F62809" w:rsidP="00F62809">
            <w:pPr>
              <w:rPr>
                <w:color w:val="00B050"/>
                <w:sz w:val="20"/>
                <w:lang w:eastAsia="zh-CN"/>
              </w:rPr>
            </w:pPr>
            <w:r w:rsidRPr="00643847">
              <w:rPr>
                <w:color w:val="00B050"/>
                <w:sz w:val="20"/>
                <w:lang w:eastAsia="zh-CN"/>
              </w:rPr>
              <w:t xml:space="preserve">PEI -&gt; </w:t>
            </w:r>
            <w:r>
              <w:rPr>
                <w:color w:val="00B050"/>
                <w:sz w:val="20"/>
                <w:lang w:eastAsia="zh-CN"/>
              </w:rPr>
              <w:t>2</w:t>
            </w:r>
            <w:r w:rsidRPr="00643847">
              <w:rPr>
                <w:color w:val="00B050"/>
                <w:sz w:val="20"/>
                <w:lang w:eastAsia="zh-CN"/>
              </w:rPr>
              <w:t xml:space="preserve"> PFs</w:t>
            </w:r>
          </w:p>
          <w:p w14:paraId="2E72EF16" w14:textId="77777777" w:rsidR="00F62809" w:rsidRPr="00643847" w:rsidRDefault="00F62809" w:rsidP="00F62809">
            <w:pPr>
              <w:rPr>
                <w:color w:val="00B050"/>
                <w:sz w:val="20"/>
                <w:lang w:eastAsia="zh-CN"/>
              </w:rPr>
            </w:pPr>
            <w:r>
              <w:rPr>
                <w:color w:val="00B050"/>
                <w:sz w:val="20"/>
                <w:lang w:eastAsia="zh-CN"/>
              </w:rPr>
              <w:t>N_pei = N/2</w:t>
            </w:r>
          </w:p>
          <w:p w14:paraId="06BDFCD5" w14:textId="0A4AF889" w:rsidR="00643847" w:rsidRPr="0095478B" w:rsidRDefault="00F62809" w:rsidP="00F62809">
            <w:pPr>
              <w:rPr>
                <w:color w:val="00B050"/>
                <w:sz w:val="20"/>
                <w:lang w:eastAsia="zh-CN"/>
              </w:rPr>
            </w:pPr>
            <w:r w:rsidRPr="00643847">
              <w:rPr>
                <w:color w:val="00B050"/>
                <w:sz w:val="20"/>
                <w:lang w:eastAsia="zh-CN"/>
              </w:rPr>
              <w:t>i_pei = floor(UE_ID/2) mod {1, 2, …, 64, 128}</w:t>
            </w:r>
          </w:p>
        </w:tc>
      </w:tr>
    </w:tbl>
    <w:p w14:paraId="6E378F07" w14:textId="67128EA7" w:rsidR="004639BB" w:rsidRDefault="004639BB" w:rsidP="004639BB">
      <w:r>
        <w:t>Note: N = {1/16, 1/8, 1/4, 1/2, 1}*T, T = {32, 64, 128, 256}, so the possible values</w:t>
      </w:r>
      <w:r w:rsidR="00F62809">
        <w:t xml:space="preserve"> for N are {2, 4, …, 128, 256}.</w:t>
      </w:r>
    </w:p>
    <w:p w14:paraId="7686D633" w14:textId="2DD45432" w:rsidR="000E6B27" w:rsidRDefault="000E6B27" w:rsidP="00C017E1"/>
    <w:p w14:paraId="5DA5C1C7" w14:textId="0F78824F" w:rsidR="000E6B27" w:rsidRDefault="000E6B27" w:rsidP="000E6B27">
      <w:pPr>
        <w:pStyle w:val="Heading2"/>
        <w:rPr>
          <w:lang w:eastAsia="zh-CN"/>
        </w:rPr>
      </w:pPr>
      <w:r>
        <w:rPr>
          <w:rFonts w:hint="eastAsia"/>
          <w:lang w:eastAsia="zh-CN"/>
        </w:rPr>
        <w:t>T</w:t>
      </w:r>
      <w:r>
        <w:rPr>
          <w:lang w:eastAsia="zh-CN"/>
        </w:rPr>
        <w:t xml:space="preserve">he possible values of </w:t>
      </w:r>
      <w:r w:rsidR="00C27366" w:rsidRPr="008049B6">
        <w:rPr>
          <w:lang w:eastAsia="zh-CN"/>
        </w:rPr>
        <w:t>N_pei</w:t>
      </w:r>
    </w:p>
    <w:p w14:paraId="3B07E3CF" w14:textId="73DF7B52" w:rsidR="000E6B27" w:rsidRPr="008049B6" w:rsidRDefault="000E6B27" w:rsidP="000E6B27">
      <w:pPr>
        <w:rPr>
          <w:lang w:eastAsia="zh-CN"/>
        </w:rPr>
      </w:pPr>
      <w:r w:rsidRPr="008049B6">
        <w:t xml:space="preserve">If </w:t>
      </w:r>
      <w:r w:rsidR="00F70410" w:rsidRPr="008049B6">
        <w:rPr>
          <w:lang w:eastAsia="zh-CN"/>
        </w:rPr>
        <w:t>POnumPerPEI</w:t>
      </w:r>
      <w:r w:rsidRPr="008049B6">
        <w:t xml:space="preserve"> &lt;= Ns, N_pei = N; If </w:t>
      </w:r>
      <w:r w:rsidR="00F70410" w:rsidRPr="008049B6">
        <w:rPr>
          <w:lang w:eastAsia="zh-CN"/>
        </w:rPr>
        <w:t>POnumPerPEI</w:t>
      </w:r>
      <w:r w:rsidRPr="008049B6">
        <w:t xml:space="preserve"> &gt; Ns, N_pei = Ns/</w:t>
      </w:r>
      <w:r w:rsidR="00F70410" w:rsidRPr="008049B6">
        <w:rPr>
          <w:lang w:eastAsia="zh-CN"/>
        </w:rPr>
        <w:t>POnumPerPEI</w:t>
      </w:r>
      <w:r w:rsidRPr="008049B6">
        <w:t xml:space="preserve">*N. </w:t>
      </w:r>
      <w:r w:rsidRPr="008049B6">
        <w:rPr>
          <w:rFonts w:hint="eastAsia"/>
          <w:lang w:eastAsia="zh-CN"/>
        </w:rPr>
        <w:t>T</w:t>
      </w:r>
      <w:r w:rsidRPr="008049B6">
        <w:rPr>
          <w:lang w:eastAsia="zh-CN"/>
        </w:rPr>
        <w:t>he possible values of N_pei are listed in the following tables.</w:t>
      </w:r>
    </w:p>
    <w:p w14:paraId="38BB40FC" w14:textId="27641B82" w:rsidR="000E6B27" w:rsidRPr="00B37AFF" w:rsidRDefault="000E6B27" w:rsidP="000E6B27">
      <w:pPr>
        <w:jc w:val="center"/>
        <w:rPr>
          <w:b/>
          <w:lang w:eastAsia="zh-CN"/>
        </w:rPr>
      </w:pPr>
      <w:r w:rsidRPr="008049B6">
        <w:rPr>
          <w:b/>
          <w:lang w:eastAsia="zh-CN"/>
        </w:rPr>
        <w:t xml:space="preserve">Table </w:t>
      </w:r>
      <w:r w:rsidR="00C27366" w:rsidRPr="001D244B">
        <w:rPr>
          <w:b/>
          <w:lang w:eastAsia="zh-CN"/>
        </w:rPr>
        <w:t>3</w:t>
      </w:r>
      <w:r w:rsidRPr="001D244B">
        <w:rPr>
          <w:b/>
          <w:lang w:eastAsia="zh-CN"/>
        </w:rPr>
        <w:t xml:space="preserve">: </w:t>
      </w:r>
      <w:r w:rsidRPr="001D244B">
        <w:rPr>
          <w:b/>
        </w:rPr>
        <w:t>The</w:t>
      </w:r>
      <w:r>
        <w:rPr>
          <w:b/>
        </w:rPr>
        <w:t xml:space="preserve"> possible values for N_pei</w:t>
      </w:r>
      <w:r>
        <w:rPr>
          <w:b/>
          <w:lang w:eastAsia="zh-CN"/>
        </w:rPr>
        <w:t xml:space="preserve"> when</w:t>
      </w:r>
      <w:r w:rsidRPr="00B37AFF">
        <w:rPr>
          <w:b/>
          <w:lang w:eastAsia="zh-CN"/>
        </w:rPr>
        <w:t xml:space="preserve"> </w:t>
      </w:r>
      <w:r>
        <w:rPr>
          <w:b/>
        </w:rPr>
        <w:t>N_pei = N</w:t>
      </w:r>
    </w:p>
    <w:tbl>
      <w:tblPr>
        <w:tblStyle w:val="TableGrid"/>
        <w:tblW w:w="0" w:type="auto"/>
        <w:tblLook w:val="04A0" w:firstRow="1" w:lastRow="0" w:firstColumn="1" w:lastColumn="0" w:noHBand="0" w:noVBand="1"/>
      </w:tblPr>
      <w:tblGrid>
        <w:gridCol w:w="1861"/>
        <w:gridCol w:w="1861"/>
        <w:gridCol w:w="1861"/>
        <w:gridCol w:w="1862"/>
        <w:gridCol w:w="1862"/>
      </w:tblGrid>
      <w:tr w:rsidR="000E6B27" w:rsidRPr="006A1903" w14:paraId="2E1A2F0A" w14:textId="77777777" w:rsidTr="00BA32C5">
        <w:tc>
          <w:tcPr>
            <w:tcW w:w="1861" w:type="dxa"/>
          </w:tcPr>
          <w:p w14:paraId="02B8D3A6" w14:textId="77777777" w:rsidR="000E6B27" w:rsidRPr="006A1903" w:rsidRDefault="000E6B27" w:rsidP="00BA32C5">
            <w:pPr>
              <w:rPr>
                <w:sz w:val="20"/>
              </w:rPr>
            </w:pPr>
          </w:p>
        </w:tc>
        <w:tc>
          <w:tcPr>
            <w:tcW w:w="1861" w:type="dxa"/>
          </w:tcPr>
          <w:p w14:paraId="079C4174" w14:textId="77777777" w:rsidR="000E6B27" w:rsidRPr="006A1903" w:rsidRDefault="000E6B27" w:rsidP="00BA32C5">
            <w:pPr>
              <w:rPr>
                <w:sz w:val="20"/>
                <w:lang w:eastAsia="zh-CN"/>
              </w:rPr>
            </w:pPr>
            <w:r w:rsidRPr="006A1903">
              <w:rPr>
                <w:rFonts w:hint="eastAsia"/>
                <w:sz w:val="20"/>
                <w:lang w:eastAsia="zh-CN"/>
              </w:rPr>
              <w:t>T</w:t>
            </w:r>
            <w:r w:rsidRPr="006A1903">
              <w:rPr>
                <w:sz w:val="20"/>
                <w:lang w:eastAsia="zh-CN"/>
              </w:rPr>
              <w:t>=32</w:t>
            </w:r>
          </w:p>
        </w:tc>
        <w:tc>
          <w:tcPr>
            <w:tcW w:w="1861" w:type="dxa"/>
          </w:tcPr>
          <w:p w14:paraId="1087B0D3" w14:textId="77777777" w:rsidR="000E6B27" w:rsidRPr="006A1903" w:rsidRDefault="000E6B27" w:rsidP="00BA32C5">
            <w:pPr>
              <w:rPr>
                <w:sz w:val="20"/>
              </w:rPr>
            </w:pPr>
            <w:r w:rsidRPr="006A1903">
              <w:rPr>
                <w:rFonts w:hint="eastAsia"/>
                <w:sz w:val="20"/>
                <w:lang w:eastAsia="zh-CN"/>
              </w:rPr>
              <w:t>T</w:t>
            </w:r>
            <w:r w:rsidRPr="006A1903">
              <w:rPr>
                <w:sz w:val="20"/>
                <w:lang w:eastAsia="zh-CN"/>
              </w:rPr>
              <w:t>=64</w:t>
            </w:r>
          </w:p>
        </w:tc>
        <w:tc>
          <w:tcPr>
            <w:tcW w:w="1862" w:type="dxa"/>
          </w:tcPr>
          <w:p w14:paraId="4097432B" w14:textId="77777777" w:rsidR="000E6B27" w:rsidRPr="006A1903" w:rsidRDefault="000E6B27" w:rsidP="00BA32C5">
            <w:pPr>
              <w:rPr>
                <w:sz w:val="20"/>
              </w:rPr>
            </w:pPr>
            <w:r w:rsidRPr="006A1903">
              <w:rPr>
                <w:rFonts w:hint="eastAsia"/>
                <w:sz w:val="20"/>
                <w:lang w:eastAsia="zh-CN"/>
              </w:rPr>
              <w:t>T</w:t>
            </w:r>
            <w:r w:rsidRPr="006A1903">
              <w:rPr>
                <w:sz w:val="20"/>
                <w:lang w:eastAsia="zh-CN"/>
              </w:rPr>
              <w:t>=128</w:t>
            </w:r>
          </w:p>
        </w:tc>
        <w:tc>
          <w:tcPr>
            <w:tcW w:w="1862" w:type="dxa"/>
          </w:tcPr>
          <w:p w14:paraId="05F89FE1" w14:textId="77777777" w:rsidR="000E6B27" w:rsidRPr="006A1903" w:rsidRDefault="000E6B27" w:rsidP="00BA32C5">
            <w:pPr>
              <w:rPr>
                <w:sz w:val="20"/>
              </w:rPr>
            </w:pPr>
            <w:r w:rsidRPr="006A1903">
              <w:rPr>
                <w:rFonts w:hint="eastAsia"/>
                <w:sz w:val="20"/>
                <w:lang w:eastAsia="zh-CN"/>
              </w:rPr>
              <w:t>T</w:t>
            </w:r>
            <w:r w:rsidRPr="006A1903">
              <w:rPr>
                <w:sz w:val="20"/>
                <w:lang w:eastAsia="zh-CN"/>
              </w:rPr>
              <w:t>=256</w:t>
            </w:r>
          </w:p>
        </w:tc>
      </w:tr>
      <w:tr w:rsidR="000E6B27" w:rsidRPr="006A1903" w14:paraId="12658BB4" w14:textId="77777777" w:rsidTr="00BA32C5">
        <w:tc>
          <w:tcPr>
            <w:tcW w:w="1861" w:type="dxa"/>
          </w:tcPr>
          <w:p w14:paraId="3D8B643B" w14:textId="77777777" w:rsidR="000E6B27" w:rsidRPr="006A1903" w:rsidRDefault="000E6B27" w:rsidP="00BA32C5">
            <w:pPr>
              <w:rPr>
                <w:sz w:val="20"/>
                <w:lang w:eastAsia="zh-CN"/>
              </w:rPr>
            </w:pPr>
            <w:r>
              <w:rPr>
                <w:sz w:val="20"/>
                <w:lang w:eastAsia="zh-CN"/>
              </w:rPr>
              <w:t>N/T=1/16</w:t>
            </w:r>
          </w:p>
        </w:tc>
        <w:tc>
          <w:tcPr>
            <w:tcW w:w="1861" w:type="dxa"/>
          </w:tcPr>
          <w:p w14:paraId="2790FDDB" w14:textId="77777777" w:rsidR="000E6B27" w:rsidRPr="006A1903" w:rsidRDefault="000E6B27" w:rsidP="00BA32C5">
            <w:pPr>
              <w:rPr>
                <w:sz w:val="20"/>
                <w:lang w:eastAsia="zh-CN"/>
              </w:rPr>
            </w:pPr>
            <w:r>
              <w:rPr>
                <w:sz w:val="20"/>
                <w:lang w:eastAsia="zh-CN"/>
              </w:rPr>
              <w:t>N=2, N_pei=2</w:t>
            </w:r>
          </w:p>
        </w:tc>
        <w:tc>
          <w:tcPr>
            <w:tcW w:w="1861" w:type="dxa"/>
          </w:tcPr>
          <w:p w14:paraId="00678CE9" w14:textId="77777777" w:rsidR="000E6B27" w:rsidRPr="006A1903" w:rsidRDefault="000E6B27" w:rsidP="00BA32C5">
            <w:pPr>
              <w:rPr>
                <w:sz w:val="20"/>
              </w:rPr>
            </w:pPr>
            <w:r>
              <w:rPr>
                <w:sz w:val="20"/>
                <w:lang w:eastAsia="zh-CN"/>
              </w:rPr>
              <w:t>N=4, N_pei=4</w:t>
            </w:r>
          </w:p>
        </w:tc>
        <w:tc>
          <w:tcPr>
            <w:tcW w:w="1862" w:type="dxa"/>
          </w:tcPr>
          <w:p w14:paraId="1F956BA9" w14:textId="77777777" w:rsidR="000E6B27" w:rsidRPr="006A1903" w:rsidRDefault="000E6B27" w:rsidP="00BA32C5">
            <w:pPr>
              <w:rPr>
                <w:sz w:val="20"/>
              </w:rPr>
            </w:pPr>
            <w:r>
              <w:rPr>
                <w:sz w:val="20"/>
                <w:lang w:eastAsia="zh-CN"/>
              </w:rPr>
              <w:t>N=8, N_pei=8</w:t>
            </w:r>
          </w:p>
        </w:tc>
        <w:tc>
          <w:tcPr>
            <w:tcW w:w="1862" w:type="dxa"/>
          </w:tcPr>
          <w:p w14:paraId="425001E5" w14:textId="77777777" w:rsidR="000E6B27" w:rsidRPr="006A1903" w:rsidRDefault="000E6B27" w:rsidP="00BA32C5">
            <w:pPr>
              <w:rPr>
                <w:sz w:val="20"/>
              </w:rPr>
            </w:pPr>
            <w:r>
              <w:rPr>
                <w:sz w:val="20"/>
                <w:lang w:eastAsia="zh-CN"/>
              </w:rPr>
              <w:t>N=16, N_pei=16</w:t>
            </w:r>
          </w:p>
        </w:tc>
      </w:tr>
      <w:tr w:rsidR="000E6B27" w:rsidRPr="006A1903" w14:paraId="7FAB027B" w14:textId="77777777" w:rsidTr="00BA32C5">
        <w:tc>
          <w:tcPr>
            <w:tcW w:w="1861" w:type="dxa"/>
          </w:tcPr>
          <w:p w14:paraId="5CAD463D" w14:textId="77777777" w:rsidR="000E6B27" w:rsidRPr="006A1903" w:rsidRDefault="000E6B27" w:rsidP="00BA32C5">
            <w:pPr>
              <w:rPr>
                <w:sz w:val="20"/>
              </w:rPr>
            </w:pPr>
            <w:r>
              <w:rPr>
                <w:sz w:val="20"/>
                <w:lang w:eastAsia="zh-CN"/>
              </w:rPr>
              <w:t>N/T =1/8</w:t>
            </w:r>
          </w:p>
        </w:tc>
        <w:tc>
          <w:tcPr>
            <w:tcW w:w="1861" w:type="dxa"/>
          </w:tcPr>
          <w:p w14:paraId="7E6C87CB" w14:textId="77777777" w:rsidR="000E6B27" w:rsidRPr="006A1903" w:rsidRDefault="000E6B27" w:rsidP="00BA32C5">
            <w:pPr>
              <w:rPr>
                <w:sz w:val="20"/>
              </w:rPr>
            </w:pPr>
            <w:r>
              <w:rPr>
                <w:sz w:val="20"/>
                <w:lang w:eastAsia="zh-CN"/>
              </w:rPr>
              <w:t>N=4, N_pei=4</w:t>
            </w:r>
          </w:p>
        </w:tc>
        <w:tc>
          <w:tcPr>
            <w:tcW w:w="1861" w:type="dxa"/>
          </w:tcPr>
          <w:p w14:paraId="24A27DB2" w14:textId="77777777" w:rsidR="000E6B27" w:rsidRPr="006A1903" w:rsidRDefault="000E6B27" w:rsidP="00BA32C5">
            <w:pPr>
              <w:rPr>
                <w:sz w:val="20"/>
              </w:rPr>
            </w:pPr>
            <w:r>
              <w:rPr>
                <w:sz w:val="20"/>
                <w:lang w:eastAsia="zh-CN"/>
              </w:rPr>
              <w:t>N=8, N_pei=8</w:t>
            </w:r>
          </w:p>
        </w:tc>
        <w:tc>
          <w:tcPr>
            <w:tcW w:w="1862" w:type="dxa"/>
          </w:tcPr>
          <w:p w14:paraId="08BCCE63" w14:textId="77777777" w:rsidR="000E6B27" w:rsidRPr="006A1903" w:rsidRDefault="000E6B27" w:rsidP="00BA32C5">
            <w:pPr>
              <w:rPr>
                <w:sz w:val="20"/>
              </w:rPr>
            </w:pPr>
            <w:r>
              <w:rPr>
                <w:sz w:val="20"/>
                <w:lang w:eastAsia="zh-CN"/>
              </w:rPr>
              <w:t>N=16, N_pei=16</w:t>
            </w:r>
          </w:p>
        </w:tc>
        <w:tc>
          <w:tcPr>
            <w:tcW w:w="1862" w:type="dxa"/>
          </w:tcPr>
          <w:p w14:paraId="4E4672B2" w14:textId="77777777" w:rsidR="000E6B27" w:rsidRPr="006A1903" w:rsidRDefault="000E6B27" w:rsidP="00BA32C5">
            <w:pPr>
              <w:rPr>
                <w:sz w:val="20"/>
              </w:rPr>
            </w:pPr>
            <w:r>
              <w:rPr>
                <w:sz w:val="20"/>
                <w:lang w:eastAsia="zh-CN"/>
              </w:rPr>
              <w:t>N=32, N_pei=32</w:t>
            </w:r>
          </w:p>
        </w:tc>
      </w:tr>
      <w:tr w:rsidR="000E6B27" w:rsidRPr="006A1903" w14:paraId="36A828A7" w14:textId="77777777" w:rsidTr="00BA32C5">
        <w:tc>
          <w:tcPr>
            <w:tcW w:w="1861" w:type="dxa"/>
          </w:tcPr>
          <w:p w14:paraId="5E8B377F" w14:textId="77777777" w:rsidR="000E6B27" w:rsidRPr="006A1903" w:rsidRDefault="000E6B27" w:rsidP="00BA32C5">
            <w:pPr>
              <w:rPr>
                <w:sz w:val="20"/>
              </w:rPr>
            </w:pPr>
            <w:r>
              <w:rPr>
                <w:sz w:val="20"/>
                <w:lang w:eastAsia="zh-CN"/>
              </w:rPr>
              <w:t>N/T =1/4</w:t>
            </w:r>
          </w:p>
        </w:tc>
        <w:tc>
          <w:tcPr>
            <w:tcW w:w="1861" w:type="dxa"/>
          </w:tcPr>
          <w:p w14:paraId="1DDCE512" w14:textId="77777777" w:rsidR="000E6B27" w:rsidRPr="006A1903" w:rsidRDefault="000E6B27" w:rsidP="00BA32C5">
            <w:pPr>
              <w:rPr>
                <w:sz w:val="20"/>
              </w:rPr>
            </w:pPr>
            <w:r>
              <w:rPr>
                <w:sz w:val="20"/>
                <w:lang w:eastAsia="zh-CN"/>
              </w:rPr>
              <w:t>N=8, N_pei=8</w:t>
            </w:r>
          </w:p>
        </w:tc>
        <w:tc>
          <w:tcPr>
            <w:tcW w:w="1861" w:type="dxa"/>
          </w:tcPr>
          <w:p w14:paraId="3E4CA686" w14:textId="77777777" w:rsidR="000E6B27" w:rsidRPr="006A1903" w:rsidRDefault="000E6B27" w:rsidP="00BA32C5">
            <w:pPr>
              <w:rPr>
                <w:sz w:val="20"/>
              </w:rPr>
            </w:pPr>
            <w:r>
              <w:rPr>
                <w:sz w:val="20"/>
                <w:lang w:eastAsia="zh-CN"/>
              </w:rPr>
              <w:t>N=16, N_pei=16</w:t>
            </w:r>
          </w:p>
        </w:tc>
        <w:tc>
          <w:tcPr>
            <w:tcW w:w="1862" w:type="dxa"/>
          </w:tcPr>
          <w:p w14:paraId="1D9D4B5B" w14:textId="77777777" w:rsidR="000E6B27" w:rsidRPr="006A1903" w:rsidRDefault="000E6B27" w:rsidP="00BA32C5">
            <w:pPr>
              <w:rPr>
                <w:sz w:val="20"/>
              </w:rPr>
            </w:pPr>
            <w:r>
              <w:rPr>
                <w:sz w:val="20"/>
                <w:lang w:eastAsia="zh-CN"/>
              </w:rPr>
              <w:t>N=32, N_pei=32</w:t>
            </w:r>
          </w:p>
        </w:tc>
        <w:tc>
          <w:tcPr>
            <w:tcW w:w="1862" w:type="dxa"/>
          </w:tcPr>
          <w:p w14:paraId="3660B262" w14:textId="77777777" w:rsidR="000E6B27" w:rsidRPr="006A1903" w:rsidRDefault="000E6B27" w:rsidP="00BA32C5">
            <w:pPr>
              <w:rPr>
                <w:sz w:val="20"/>
              </w:rPr>
            </w:pPr>
            <w:r>
              <w:rPr>
                <w:sz w:val="20"/>
                <w:lang w:eastAsia="zh-CN"/>
              </w:rPr>
              <w:t>N=64, N_pei=64</w:t>
            </w:r>
          </w:p>
        </w:tc>
      </w:tr>
      <w:tr w:rsidR="000E6B27" w:rsidRPr="006A1903" w14:paraId="27A78222" w14:textId="77777777" w:rsidTr="00BA32C5">
        <w:tc>
          <w:tcPr>
            <w:tcW w:w="1861" w:type="dxa"/>
          </w:tcPr>
          <w:p w14:paraId="6C2C5A58" w14:textId="77777777" w:rsidR="000E6B27" w:rsidRPr="006A1903" w:rsidRDefault="000E6B27" w:rsidP="00BA32C5">
            <w:pPr>
              <w:rPr>
                <w:sz w:val="20"/>
              </w:rPr>
            </w:pPr>
            <w:r>
              <w:rPr>
                <w:sz w:val="20"/>
                <w:lang w:eastAsia="zh-CN"/>
              </w:rPr>
              <w:t>N/T =1/2</w:t>
            </w:r>
          </w:p>
        </w:tc>
        <w:tc>
          <w:tcPr>
            <w:tcW w:w="1861" w:type="dxa"/>
          </w:tcPr>
          <w:p w14:paraId="7C92CD56" w14:textId="77777777" w:rsidR="000E6B27" w:rsidRPr="006A1903" w:rsidRDefault="000E6B27" w:rsidP="00BA32C5">
            <w:pPr>
              <w:rPr>
                <w:sz w:val="20"/>
              </w:rPr>
            </w:pPr>
            <w:r>
              <w:rPr>
                <w:sz w:val="20"/>
                <w:lang w:eastAsia="zh-CN"/>
              </w:rPr>
              <w:t>N=16, N_pei=16</w:t>
            </w:r>
          </w:p>
        </w:tc>
        <w:tc>
          <w:tcPr>
            <w:tcW w:w="1861" w:type="dxa"/>
          </w:tcPr>
          <w:p w14:paraId="26DC67B0" w14:textId="77777777" w:rsidR="000E6B27" w:rsidRPr="006A1903" w:rsidRDefault="000E6B27" w:rsidP="00BA32C5">
            <w:pPr>
              <w:rPr>
                <w:sz w:val="20"/>
              </w:rPr>
            </w:pPr>
            <w:r>
              <w:rPr>
                <w:sz w:val="20"/>
                <w:lang w:eastAsia="zh-CN"/>
              </w:rPr>
              <w:t>N=32, N_pei=32</w:t>
            </w:r>
          </w:p>
        </w:tc>
        <w:tc>
          <w:tcPr>
            <w:tcW w:w="1862" w:type="dxa"/>
          </w:tcPr>
          <w:p w14:paraId="70827FC2" w14:textId="77777777" w:rsidR="000E6B27" w:rsidRPr="006A1903" w:rsidRDefault="000E6B27" w:rsidP="00BA32C5">
            <w:pPr>
              <w:rPr>
                <w:sz w:val="20"/>
              </w:rPr>
            </w:pPr>
            <w:r>
              <w:rPr>
                <w:sz w:val="20"/>
                <w:lang w:eastAsia="zh-CN"/>
              </w:rPr>
              <w:t>N=64, N_pei=64</w:t>
            </w:r>
          </w:p>
        </w:tc>
        <w:tc>
          <w:tcPr>
            <w:tcW w:w="1862" w:type="dxa"/>
          </w:tcPr>
          <w:p w14:paraId="596C37DA" w14:textId="77777777" w:rsidR="000E6B27" w:rsidRPr="006A1903" w:rsidRDefault="000E6B27" w:rsidP="00BA32C5">
            <w:pPr>
              <w:rPr>
                <w:sz w:val="20"/>
              </w:rPr>
            </w:pPr>
            <w:r>
              <w:rPr>
                <w:sz w:val="20"/>
                <w:lang w:eastAsia="zh-CN"/>
              </w:rPr>
              <w:t>N=128, N_pei=128</w:t>
            </w:r>
          </w:p>
        </w:tc>
      </w:tr>
      <w:tr w:rsidR="000E6B27" w:rsidRPr="006A1903" w14:paraId="4A27DD99" w14:textId="77777777" w:rsidTr="00BA32C5">
        <w:tc>
          <w:tcPr>
            <w:tcW w:w="1861" w:type="dxa"/>
          </w:tcPr>
          <w:p w14:paraId="60382752" w14:textId="77777777" w:rsidR="000E6B27" w:rsidRPr="006A1903" w:rsidRDefault="000E6B27" w:rsidP="00BA32C5">
            <w:pPr>
              <w:rPr>
                <w:sz w:val="20"/>
              </w:rPr>
            </w:pPr>
            <w:r>
              <w:rPr>
                <w:sz w:val="20"/>
                <w:lang w:eastAsia="zh-CN"/>
              </w:rPr>
              <w:t>N/T =1</w:t>
            </w:r>
          </w:p>
        </w:tc>
        <w:tc>
          <w:tcPr>
            <w:tcW w:w="1861" w:type="dxa"/>
          </w:tcPr>
          <w:p w14:paraId="65494DE0" w14:textId="77777777" w:rsidR="000E6B27" w:rsidRPr="006A1903" w:rsidRDefault="000E6B27" w:rsidP="00BA32C5">
            <w:pPr>
              <w:rPr>
                <w:sz w:val="20"/>
              </w:rPr>
            </w:pPr>
            <w:r>
              <w:rPr>
                <w:sz w:val="20"/>
                <w:lang w:eastAsia="zh-CN"/>
              </w:rPr>
              <w:t>N=32, N_pei=32</w:t>
            </w:r>
          </w:p>
        </w:tc>
        <w:tc>
          <w:tcPr>
            <w:tcW w:w="1861" w:type="dxa"/>
          </w:tcPr>
          <w:p w14:paraId="483D8974" w14:textId="77777777" w:rsidR="000E6B27" w:rsidRPr="006A1903" w:rsidRDefault="000E6B27" w:rsidP="00BA32C5">
            <w:pPr>
              <w:rPr>
                <w:sz w:val="20"/>
              </w:rPr>
            </w:pPr>
            <w:r>
              <w:rPr>
                <w:sz w:val="20"/>
                <w:lang w:eastAsia="zh-CN"/>
              </w:rPr>
              <w:t>N=64, N_pei=64</w:t>
            </w:r>
          </w:p>
        </w:tc>
        <w:tc>
          <w:tcPr>
            <w:tcW w:w="1862" w:type="dxa"/>
          </w:tcPr>
          <w:p w14:paraId="7BCF0360" w14:textId="77777777" w:rsidR="000E6B27" w:rsidRPr="006A1903" w:rsidRDefault="000E6B27" w:rsidP="00BA32C5">
            <w:pPr>
              <w:rPr>
                <w:sz w:val="20"/>
              </w:rPr>
            </w:pPr>
            <w:r>
              <w:rPr>
                <w:sz w:val="20"/>
                <w:lang w:eastAsia="zh-CN"/>
              </w:rPr>
              <w:t>N=128, N_pei=128</w:t>
            </w:r>
          </w:p>
        </w:tc>
        <w:tc>
          <w:tcPr>
            <w:tcW w:w="1862" w:type="dxa"/>
          </w:tcPr>
          <w:p w14:paraId="4FC16AB7" w14:textId="77777777" w:rsidR="000E6B27" w:rsidRPr="006A1903" w:rsidRDefault="000E6B27" w:rsidP="00BA32C5">
            <w:pPr>
              <w:rPr>
                <w:sz w:val="20"/>
              </w:rPr>
            </w:pPr>
            <w:r>
              <w:rPr>
                <w:sz w:val="20"/>
                <w:lang w:eastAsia="zh-CN"/>
              </w:rPr>
              <w:t>N=256, N_pei=256</w:t>
            </w:r>
          </w:p>
        </w:tc>
      </w:tr>
    </w:tbl>
    <w:p w14:paraId="766D1EBB" w14:textId="39739A33" w:rsidR="000E6B27" w:rsidRPr="00B37AFF" w:rsidRDefault="000E6B27" w:rsidP="000E6B27">
      <w:pPr>
        <w:jc w:val="center"/>
        <w:rPr>
          <w:b/>
          <w:lang w:eastAsia="zh-CN"/>
        </w:rPr>
      </w:pPr>
      <w:r w:rsidRPr="00B37AFF">
        <w:rPr>
          <w:b/>
          <w:lang w:eastAsia="zh-CN"/>
        </w:rPr>
        <w:t>T</w:t>
      </w:r>
      <w:r w:rsidRPr="008049B6">
        <w:rPr>
          <w:b/>
          <w:lang w:eastAsia="zh-CN"/>
        </w:rPr>
        <w:t>a</w:t>
      </w:r>
      <w:r w:rsidRPr="001D244B">
        <w:rPr>
          <w:b/>
          <w:lang w:eastAsia="zh-CN"/>
        </w:rPr>
        <w:t xml:space="preserve">ble </w:t>
      </w:r>
      <w:r w:rsidR="00C27366" w:rsidRPr="001D244B">
        <w:rPr>
          <w:b/>
          <w:lang w:eastAsia="zh-CN"/>
        </w:rPr>
        <w:t>4</w:t>
      </w:r>
      <w:r w:rsidRPr="001D244B">
        <w:rPr>
          <w:b/>
          <w:lang w:eastAsia="zh-CN"/>
        </w:rPr>
        <w:t xml:space="preserve">: </w:t>
      </w:r>
      <w:r w:rsidRPr="001D244B">
        <w:rPr>
          <w:b/>
        </w:rPr>
        <w:t>The</w:t>
      </w:r>
      <w:r w:rsidRPr="008049B6">
        <w:rPr>
          <w:b/>
        </w:rPr>
        <w:t xml:space="preserve"> p</w:t>
      </w:r>
      <w:r>
        <w:rPr>
          <w:b/>
        </w:rPr>
        <w:t>ossible values for N_pei</w:t>
      </w:r>
      <w:r>
        <w:rPr>
          <w:b/>
          <w:lang w:eastAsia="zh-CN"/>
        </w:rPr>
        <w:t xml:space="preserve"> when</w:t>
      </w:r>
      <w:r w:rsidRPr="00B37AFF">
        <w:rPr>
          <w:b/>
          <w:lang w:eastAsia="zh-CN"/>
        </w:rPr>
        <w:t xml:space="preserve"> </w:t>
      </w:r>
      <w:r>
        <w:rPr>
          <w:b/>
        </w:rPr>
        <w:t>N_pei = N/2</w:t>
      </w:r>
    </w:p>
    <w:tbl>
      <w:tblPr>
        <w:tblStyle w:val="TableGrid"/>
        <w:tblW w:w="0" w:type="auto"/>
        <w:tblLook w:val="04A0" w:firstRow="1" w:lastRow="0" w:firstColumn="1" w:lastColumn="0" w:noHBand="0" w:noVBand="1"/>
      </w:tblPr>
      <w:tblGrid>
        <w:gridCol w:w="1861"/>
        <w:gridCol w:w="1861"/>
        <w:gridCol w:w="1861"/>
        <w:gridCol w:w="1862"/>
        <w:gridCol w:w="1862"/>
      </w:tblGrid>
      <w:tr w:rsidR="000E6B27" w:rsidRPr="006A1903" w14:paraId="4D0997D0" w14:textId="77777777" w:rsidTr="00BA32C5">
        <w:tc>
          <w:tcPr>
            <w:tcW w:w="1861" w:type="dxa"/>
          </w:tcPr>
          <w:p w14:paraId="5340D834" w14:textId="77777777" w:rsidR="000E6B27" w:rsidRPr="006A1903" w:rsidRDefault="000E6B27" w:rsidP="00BA32C5">
            <w:pPr>
              <w:rPr>
                <w:sz w:val="20"/>
              </w:rPr>
            </w:pPr>
          </w:p>
        </w:tc>
        <w:tc>
          <w:tcPr>
            <w:tcW w:w="1861" w:type="dxa"/>
          </w:tcPr>
          <w:p w14:paraId="79B32EDC" w14:textId="77777777" w:rsidR="000E6B27" w:rsidRPr="006A1903" w:rsidRDefault="000E6B27" w:rsidP="00BA32C5">
            <w:pPr>
              <w:rPr>
                <w:sz w:val="20"/>
                <w:lang w:eastAsia="zh-CN"/>
              </w:rPr>
            </w:pPr>
            <w:r w:rsidRPr="006A1903">
              <w:rPr>
                <w:rFonts w:hint="eastAsia"/>
                <w:sz w:val="20"/>
                <w:lang w:eastAsia="zh-CN"/>
              </w:rPr>
              <w:t>T</w:t>
            </w:r>
            <w:r w:rsidRPr="006A1903">
              <w:rPr>
                <w:sz w:val="20"/>
                <w:lang w:eastAsia="zh-CN"/>
              </w:rPr>
              <w:t>=32</w:t>
            </w:r>
          </w:p>
        </w:tc>
        <w:tc>
          <w:tcPr>
            <w:tcW w:w="1861" w:type="dxa"/>
          </w:tcPr>
          <w:p w14:paraId="6A19A44E" w14:textId="77777777" w:rsidR="000E6B27" w:rsidRPr="006A1903" w:rsidRDefault="000E6B27" w:rsidP="00BA32C5">
            <w:pPr>
              <w:rPr>
                <w:sz w:val="20"/>
              </w:rPr>
            </w:pPr>
            <w:r w:rsidRPr="006A1903">
              <w:rPr>
                <w:rFonts w:hint="eastAsia"/>
                <w:sz w:val="20"/>
                <w:lang w:eastAsia="zh-CN"/>
              </w:rPr>
              <w:t>T</w:t>
            </w:r>
            <w:r w:rsidRPr="006A1903">
              <w:rPr>
                <w:sz w:val="20"/>
                <w:lang w:eastAsia="zh-CN"/>
              </w:rPr>
              <w:t>=64</w:t>
            </w:r>
          </w:p>
        </w:tc>
        <w:tc>
          <w:tcPr>
            <w:tcW w:w="1862" w:type="dxa"/>
          </w:tcPr>
          <w:p w14:paraId="74C1443C" w14:textId="77777777" w:rsidR="000E6B27" w:rsidRPr="006A1903" w:rsidRDefault="000E6B27" w:rsidP="00BA32C5">
            <w:pPr>
              <w:rPr>
                <w:sz w:val="20"/>
              </w:rPr>
            </w:pPr>
            <w:r w:rsidRPr="006A1903">
              <w:rPr>
                <w:rFonts w:hint="eastAsia"/>
                <w:sz w:val="20"/>
                <w:lang w:eastAsia="zh-CN"/>
              </w:rPr>
              <w:t>T</w:t>
            </w:r>
            <w:r w:rsidRPr="006A1903">
              <w:rPr>
                <w:sz w:val="20"/>
                <w:lang w:eastAsia="zh-CN"/>
              </w:rPr>
              <w:t>=128</w:t>
            </w:r>
          </w:p>
        </w:tc>
        <w:tc>
          <w:tcPr>
            <w:tcW w:w="1862" w:type="dxa"/>
          </w:tcPr>
          <w:p w14:paraId="3563B453" w14:textId="77777777" w:rsidR="000E6B27" w:rsidRPr="006A1903" w:rsidRDefault="000E6B27" w:rsidP="00BA32C5">
            <w:pPr>
              <w:rPr>
                <w:sz w:val="20"/>
              </w:rPr>
            </w:pPr>
            <w:r w:rsidRPr="006A1903">
              <w:rPr>
                <w:rFonts w:hint="eastAsia"/>
                <w:sz w:val="20"/>
                <w:lang w:eastAsia="zh-CN"/>
              </w:rPr>
              <w:t>T</w:t>
            </w:r>
            <w:r w:rsidRPr="006A1903">
              <w:rPr>
                <w:sz w:val="20"/>
                <w:lang w:eastAsia="zh-CN"/>
              </w:rPr>
              <w:t>=256</w:t>
            </w:r>
          </w:p>
        </w:tc>
      </w:tr>
      <w:tr w:rsidR="000E6B27" w:rsidRPr="006A1903" w14:paraId="0C1B3856" w14:textId="77777777" w:rsidTr="00BA32C5">
        <w:tc>
          <w:tcPr>
            <w:tcW w:w="1861" w:type="dxa"/>
          </w:tcPr>
          <w:p w14:paraId="0411E13B" w14:textId="77777777" w:rsidR="000E6B27" w:rsidRPr="006A1903" w:rsidRDefault="000E6B27" w:rsidP="00BA32C5">
            <w:pPr>
              <w:rPr>
                <w:sz w:val="20"/>
                <w:lang w:eastAsia="zh-CN"/>
              </w:rPr>
            </w:pPr>
            <w:r>
              <w:rPr>
                <w:sz w:val="20"/>
                <w:lang w:eastAsia="zh-CN"/>
              </w:rPr>
              <w:t>N/T=1/16</w:t>
            </w:r>
          </w:p>
        </w:tc>
        <w:tc>
          <w:tcPr>
            <w:tcW w:w="1861" w:type="dxa"/>
          </w:tcPr>
          <w:p w14:paraId="3CFA3FAB" w14:textId="77777777" w:rsidR="000E6B27" w:rsidRPr="006A1903" w:rsidRDefault="000E6B27" w:rsidP="00BA32C5">
            <w:pPr>
              <w:rPr>
                <w:sz w:val="20"/>
                <w:lang w:eastAsia="zh-CN"/>
              </w:rPr>
            </w:pPr>
            <w:r>
              <w:rPr>
                <w:sz w:val="20"/>
                <w:lang w:eastAsia="zh-CN"/>
              </w:rPr>
              <w:t>N=2, N_pei=1</w:t>
            </w:r>
          </w:p>
        </w:tc>
        <w:tc>
          <w:tcPr>
            <w:tcW w:w="1861" w:type="dxa"/>
          </w:tcPr>
          <w:p w14:paraId="6769558A" w14:textId="77777777" w:rsidR="000E6B27" w:rsidRPr="006A1903" w:rsidRDefault="000E6B27" w:rsidP="00BA32C5">
            <w:pPr>
              <w:rPr>
                <w:sz w:val="20"/>
              </w:rPr>
            </w:pPr>
            <w:r>
              <w:rPr>
                <w:sz w:val="20"/>
                <w:lang w:eastAsia="zh-CN"/>
              </w:rPr>
              <w:t>N=4, N_pei=2</w:t>
            </w:r>
          </w:p>
        </w:tc>
        <w:tc>
          <w:tcPr>
            <w:tcW w:w="1862" w:type="dxa"/>
          </w:tcPr>
          <w:p w14:paraId="4F0387D7" w14:textId="77777777" w:rsidR="000E6B27" w:rsidRPr="006A1903" w:rsidRDefault="000E6B27" w:rsidP="00BA32C5">
            <w:pPr>
              <w:rPr>
                <w:sz w:val="20"/>
              </w:rPr>
            </w:pPr>
            <w:r>
              <w:rPr>
                <w:sz w:val="20"/>
                <w:lang w:eastAsia="zh-CN"/>
              </w:rPr>
              <w:t>N=8, N_pei=4</w:t>
            </w:r>
          </w:p>
        </w:tc>
        <w:tc>
          <w:tcPr>
            <w:tcW w:w="1862" w:type="dxa"/>
          </w:tcPr>
          <w:p w14:paraId="557F34D8" w14:textId="77777777" w:rsidR="000E6B27" w:rsidRPr="006A1903" w:rsidRDefault="000E6B27" w:rsidP="00BA32C5">
            <w:pPr>
              <w:rPr>
                <w:sz w:val="20"/>
              </w:rPr>
            </w:pPr>
            <w:r>
              <w:rPr>
                <w:sz w:val="20"/>
                <w:lang w:eastAsia="zh-CN"/>
              </w:rPr>
              <w:t>N=16, N_pei=8</w:t>
            </w:r>
          </w:p>
        </w:tc>
      </w:tr>
      <w:tr w:rsidR="000E6B27" w:rsidRPr="006A1903" w14:paraId="5AD4B5BA" w14:textId="77777777" w:rsidTr="00BA32C5">
        <w:tc>
          <w:tcPr>
            <w:tcW w:w="1861" w:type="dxa"/>
          </w:tcPr>
          <w:p w14:paraId="0B4CE402" w14:textId="77777777" w:rsidR="000E6B27" w:rsidRPr="006A1903" w:rsidRDefault="000E6B27" w:rsidP="00BA32C5">
            <w:pPr>
              <w:rPr>
                <w:sz w:val="20"/>
              </w:rPr>
            </w:pPr>
            <w:r>
              <w:rPr>
                <w:sz w:val="20"/>
                <w:lang w:eastAsia="zh-CN"/>
              </w:rPr>
              <w:t>N/T =1/8</w:t>
            </w:r>
          </w:p>
        </w:tc>
        <w:tc>
          <w:tcPr>
            <w:tcW w:w="1861" w:type="dxa"/>
          </w:tcPr>
          <w:p w14:paraId="1FD3CD03" w14:textId="77777777" w:rsidR="000E6B27" w:rsidRPr="006A1903" w:rsidRDefault="000E6B27" w:rsidP="00BA32C5">
            <w:pPr>
              <w:rPr>
                <w:sz w:val="20"/>
              </w:rPr>
            </w:pPr>
            <w:r>
              <w:rPr>
                <w:sz w:val="20"/>
                <w:lang w:eastAsia="zh-CN"/>
              </w:rPr>
              <w:t>N=4, N_pei=2</w:t>
            </w:r>
          </w:p>
        </w:tc>
        <w:tc>
          <w:tcPr>
            <w:tcW w:w="1861" w:type="dxa"/>
          </w:tcPr>
          <w:p w14:paraId="1B6CACFB" w14:textId="77777777" w:rsidR="000E6B27" w:rsidRPr="006A1903" w:rsidRDefault="000E6B27" w:rsidP="00BA32C5">
            <w:pPr>
              <w:rPr>
                <w:sz w:val="20"/>
              </w:rPr>
            </w:pPr>
            <w:r>
              <w:rPr>
                <w:sz w:val="20"/>
                <w:lang w:eastAsia="zh-CN"/>
              </w:rPr>
              <w:t>N=8, N_pei=4</w:t>
            </w:r>
          </w:p>
        </w:tc>
        <w:tc>
          <w:tcPr>
            <w:tcW w:w="1862" w:type="dxa"/>
          </w:tcPr>
          <w:p w14:paraId="3334D833" w14:textId="77777777" w:rsidR="000E6B27" w:rsidRPr="006A1903" w:rsidRDefault="000E6B27" w:rsidP="00BA32C5">
            <w:pPr>
              <w:rPr>
                <w:sz w:val="20"/>
              </w:rPr>
            </w:pPr>
            <w:r>
              <w:rPr>
                <w:sz w:val="20"/>
                <w:lang w:eastAsia="zh-CN"/>
              </w:rPr>
              <w:t>N=16, N_pei=8</w:t>
            </w:r>
          </w:p>
        </w:tc>
        <w:tc>
          <w:tcPr>
            <w:tcW w:w="1862" w:type="dxa"/>
          </w:tcPr>
          <w:p w14:paraId="0D56ED27" w14:textId="77777777" w:rsidR="000E6B27" w:rsidRPr="006A1903" w:rsidRDefault="000E6B27" w:rsidP="00BA32C5">
            <w:pPr>
              <w:rPr>
                <w:sz w:val="20"/>
              </w:rPr>
            </w:pPr>
            <w:r>
              <w:rPr>
                <w:sz w:val="20"/>
                <w:lang w:eastAsia="zh-CN"/>
              </w:rPr>
              <w:t>N=32, N_pei=16</w:t>
            </w:r>
          </w:p>
        </w:tc>
      </w:tr>
      <w:tr w:rsidR="000E6B27" w:rsidRPr="006A1903" w14:paraId="74914F92" w14:textId="77777777" w:rsidTr="00BA32C5">
        <w:tc>
          <w:tcPr>
            <w:tcW w:w="1861" w:type="dxa"/>
          </w:tcPr>
          <w:p w14:paraId="2D4C8221" w14:textId="77777777" w:rsidR="000E6B27" w:rsidRPr="006A1903" w:rsidRDefault="000E6B27" w:rsidP="00BA32C5">
            <w:pPr>
              <w:rPr>
                <w:sz w:val="20"/>
              </w:rPr>
            </w:pPr>
            <w:r>
              <w:rPr>
                <w:sz w:val="20"/>
                <w:lang w:eastAsia="zh-CN"/>
              </w:rPr>
              <w:t>N/T =1/4</w:t>
            </w:r>
          </w:p>
        </w:tc>
        <w:tc>
          <w:tcPr>
            <w:tcW w:w="1861" w:type="dxa"/>
          </w:tcPr>
          <w:p w14:paraId="6B28F27E" w14:textId="77777777" w:rsidR="000E6B27" w:rsidRPr="006A1903" w:rsidRDefault="000E6B27" w:rsidP="00BA32C5">
            <w:pPr>
              <w:rPr>
                <w:sz w:val="20"/>
              </w:rPr>
            </w:pPr>
            <w:r>
              <w:rPr>
                <w:sz w:val="20"/>
                <w:lang w:eastAsia="zh-CN"/>
              </w:rPr>
              <w:t>N=8, N_pei=4</w:t>
            </w:r>
          </w:p>
        </w:tc>
        <w:tc>
          <w:tcPr>
            <w:tcW w:w="1861" w:type="dxa"/>
          </w:tcPr>
          <w:p w14:paraId="1CEBC90E" w14:textId="77777777" w:rsidR="000E6B27" w:rsidRPr="006A1903" w:rsidRDefault="000E6B27" w:rsidP="00BA32C5">
            <w:pPr>
              <w:rPr>
                <w:sz w:val="20"/>
              </w:rPr>
            </w:pPr>
            <w:r>
              <w:rPr>
                <w:sz w:val="20"/>
                <w:lang w:eastAsia="zh-CN"/>
              </w:rPr>
              <w:t>N=16, N_pei=8</w:t>
            </w:r>
          </w:p>
        </w:tc>
        <w:tc>
          <w:tcPr>
            <w:tcW w:w="1862" w:type="dxa"/>
          </w:tcPr>
          <w:p w14:paraId="1C8CEC8A" w14:textId="77777777" w:rsidR="000E6B27" w:rsidRPr="006A1903" w:rsidRDefault="000E6B27" w:rsidP="00BA32C5">
            <w:pPr>
              <w:rPr>
                <w:sz w:val="20"/>
              </w:rPr>
            </w:pPr>
            <w:r>
              <w:rPr>
                <w:sz w:val="20"/>
                <w:lang w:eastAsia="zh-CN"/>
              </w:rPr>
              <w:t>N=32, N_pei=16</w:t>
            </w:r>
          </w:p>
        </w:tc>
        <w:tc>
          <w:tcPr>
            <w:tcW w:w="1862" w:type="dxa"/>
          </w:tcPr>
          <w:p w14:paraId="655B246D" w14:textId="77777777" w:rsidR="000E6B27" w:rsidRPr="006A1903" w:rsidRDefault="000E6B27" w:rsidP="00BA32C5">
            <w:pPr>
              <w:rPr>
                <w:sz w:val="20"/>
              </w:rPr>
            </w:pPr>
            <w:r>
              <w:rPr>
                <w:sz w:val="20"/>
                <w:lang w:eastAsia="zh-CN"/>
              </w:rPr>
              <w:t>N=64, N_pei=32</w:t>
            </w:r>
          </w:p>
        </w:tc>
      </w:tr>
      <w:tr w:rsidR="000E6B27" w:rsidRPr="006A1903" w14:paraId="411F3735" w14:textId="77777777" w:rsidTr="00BA32C5">
        <w:tc>
          <w:tcPr>
            <w:tcW w:w="1861" w:type="dxa"/>
          </w:tcPr>
          <w:p w14:paraId="05A69C6A" w14:textId="77777777" w:rsidR="000E6B27" w:rsidRPr="006A1903" w:rsidRDefault="000E6B27" w:rsidP="00BA32C5">
            <w:pPr>
              <w:rPr>
                <w:sz w:val="20"/>
              </w:rPr>
            </w:pPr>
            <w:r>
              <w:rPr>
                <w:sz w:val="20"/>
                <w:lang w:eastAsia="zh-CN"/>
              </w:rPr>
              <w:t>N/T =1/2</w:t>
            </w:r>
          </w:p>
        </w:tc>
        <w:tc>
          <w:tcPr>
            <w:tcW w:w="1861" w:type="dxa"/>
          </w:tcPr>
          <w:p w14:paraId="63CB3219" w14:textId="77777777" w:rsidR="000E6B27" w:rsidRPr="006A1903" w:rsidRDefault="000E6B27" w:rsidP="00BA32C5">
            <w:pPr>
              <w:rPr>
                <w:sz w:val="20"/>
              </w:rPr>
            </w:pPr>
            <w:r>
              <w:rPr>
                <w:sz w:val="20"/>
                <w:lang w:eastAsia="zh-CN"/>
              </w:rPr>
              <w:t>N=16, N_pei=8</w:t>
            </w:r>
          </w:p>
        </w:tc>
        <w:tc>
          <w:tcPr>
            <w:tcW w:w="1861" w:type="dxa"/>
          </w:tcPr>
          <w:p w14:paraId="054DCDA4" w14:textId="77777777" w:rsidR="000E6B27" w:rsidRPr="006A1903" w:rsidRDefault="000E6B27" w:rsidP="00BA32C5">
            <w:pPr>
              <w:rPr>
                <w:sz w:val="20"/>
              </w:rPr>
            </w:pPr>
            <w:r>
              <w:rPr>
                <w:sz w:val="20"/>
                <w:lang w:eastAsia="zh-CN"/>
              </w:rPr>
              <w:t>N=32, N_pei=16</w:t>
            </w:r>
          </w:p>
        </w:tc>
        <w:tc>
          <w:tcPr>
            <w:tcW w:w="1862" w:type="dxa"/>
          </w:tcPr>
          <w:p w14:paraId="14D6B6EA" w14:textId="77777777" w:rsidR="000E6B27" w:rsidRPr="006A1903" w:rsidRDefault="000E6B27" w:rsidP="00BA32C5">
            <w:pPr>
              <w:rPr>
                <w:sz w:val="20"/>
              </w:rPr>
            </w:pPr>
            <w:r>
              <w:rPr>
                <w:sz w:val="20"/>
                <w:lang w:eastAsia="zh-CN"/>
              </w:rPr>
              <w:t>N=64, N_pei=32</w:t>
            </w:r>
          </w:p>
        </w:tc>
        <w:tc>
          <w:tcPr>
            <w:tcW w:w="1862" w:type="dxa"/>
          </w:tcPr>
          <w:p w14:paraId="0C33FA8A" w14:textId="77777777" w:rsidR="000E6B27" w:rsidRPr="006A1903" w:rsidRDefault="000E6B27" w:rsidP="00BA32C5">
            <w:pPr>
              <w:rPr>
                <w:sz w:val="20"/>
              </w:rPr>
            </w:pPr>
            <w:r>
              <w:rPr>
                <w:sz w:val="20"/>
                <w:lang w:eastAsia="zh-CN"/>
              </w:rPr>
              <w:t>N=128, N_pei=64</w:t>
            </w:r>
          </w:p>
        </w:tc>
      </w:tr>
      <w:tr w:rsidR="000E6B27" w:rsidRPr="006A1903" w14:paraId="15C0B9D8" w14:textId="77777777" w:rsidTr="00BA32C5">
        <w:tc>
          <w:tcPr>
            <w:tcW w:w="1861" w:type="dxa"/>
          </w:tcPr>
          <w:p w14:paraId="6595B322" w14:textId="77777777" w:rsidR="000E6B27" w:rsidRPr="006A1903" w:rsidRDefault="000E6B27" w:rsidP="00BA32C5">
            <w:pPr>
              <w:rPr>
                <w:sz w:val="20"/>
              </w:rPr>
            </w:pPr>
            <w:r>
              <w:rPr>
                <w:sz w:val="20"/>
                <w:lang w:eastAsia="zh-CN"/>
              </w:rPr>
              <w:t>N/T =1</w:t>
            </w:r>
          </w:p>
        </w:tc>
        <w:tc>
          <w:tcPr>
            <w:tcW w:w="1861" w:type="dxa"/>
          </w:tcPr>
          <w:p w14:paraId="3B06191C" w14:textId="77777777" w:rsidR="000E6B27" w:rsidRPr="006A1903" w:rsidRDefault="000E6B27" w:rsidP="00BA32C5">
            <w:pPr>
              <w:rPr>
                <w:sz w:val="20"/>
              </w:rPr>
            </w:pPr>
            <w:r>
              <w:rPr>
                <w:sz w:val="20"/>
                <w:lang w:eastAsia="zh-CN"/>
              </w:rPr>
              <w:t>N=32, N_pei=16</w:t>
            </w:r>
          </w:p>
        </w:tc>
        <w:tc>
          <w:tcPr>
            <w:tcW w:w="1861" w:type="dxa"/>
          </w:tcPr>
          <w:p w14:paraId="73FE2761" w14:textId="77777777" w:rsidR="000E6B27" w:rsidRPr="006A1903" w:rsidRDefault="000E6B27" w:rsidP="00BA32C5">
            <w:pPr>
              <w:rPr>
                <w:sz w:val="20"/>
              </w:rPr>
            </w:pPr>
            <w:r>
              <w:rPr>
                <w:sz w:val="20"/>
                <w:lang w:eastAsia="zh-CN"/>
              </w:rPr>
              <w:t>N=64, N_pei=32</w:t>
            </w:r>
          </w:p>
        </w:tc>
        <w:tc>
          <w:tcPr>
            <w:tcW w:w="1862" w:type="dxa"/>
          </w:tcPr>
          <w:p w14:paraId="783996C4" w14:textId="77777777" w:rsidR="000E6B27" w:rsidRPr="006A1903" w:rsidRDefault="000E6B27" w:rsidP="00BA32C5">
            <w:pPr>
              <w:rPr>
                <w:sz w:val="20"/>
              </w:rPr>
            </w:pPr>
            <w:r>
              <w:rPr>
                <w:sz w:val="20"/>
                <w:lang w:eastAsia="zh-CN"/>
              </w:rPr>
              <w:t>N=128, N_pei=64</w:t>
            </w:r>
          </w:p>
        </w:tc>
        <w:tc>
          <w:tcPr>
            <w:tcW w:w="1862" w:type="dxa"/>
          </w:tcPr>
          <w:p w14:paraId="5459D802" w14:textId="77777777" w:rsidR="000E6B27" w:rsidRPr="006A1903" w:rsidRDefault="000E6B27" w:rsidP="00BA32C5">
            <w:pPr>
              <w:rPr>
                <w:sz w:val="20"/>
              </w:rPr>
            </w:pPr>
            <w:r>
              <w:rPr>
                <w:sz w:val="20"/>
                <w:lang w:eastAsia="zh-CN"/>
              </w:rPr>
              <w:t>N=256, N_pei=128</w:t>
            </w:r>
          </w:p>
        </w:tc>
      </w:tr>
    </w:tbl>
    <w:p w14:paraId="1DA64347" w14:textId="53DC78AB" w:rsidR="000E6B27" w:rsidRPr="00B37AFF" w:rsidRDefault="000E6B27" w:rsidP="000E6B27">
      <w:pPr>
        <w:jc w:val="center"/>
        <w:rPr>
          <w:b/>
          <w:lang w:eastAsia="zh-CN"/>
        </w:rPr>
      </w:pPr>
      <w:r w:rsidRPr="00B37AFF">
        <w:rPr>
          <w:b/>
          <w:lang w:eastAsia="zh-CN"/>
        </w:rPr>
        <w:t>Tab</w:t>
      </w:r>
      <w:r w:rsidRPr="001D244B">
        <w:rPr>
          <w:b/>
          <w:lang w:eastAsia="zh-CN"/>
        </w:rPr>
        <w:t xml:space="preserve">le </w:t>
      </w:r>
      <w:r w:rsidR="00C27366" w:rsidRPr="001D244B">
        <w:rPr>
          <w:b/>
          <w:lang w:eastAsia="zh-CN"/>
        </w:rPr>
        <w:t>5</w:t>
      </w:r>
      <w:r w:rsidRPr="001D244B">
        <w:rPr>
          <w:b/>
          <w:lang w:eastAsia="zh-CN"/>
        </w:rPr>
        <w:t xml:space="preserve">: </w:t>
      </w:r>
      <w:r w:rsidRPr="001D244B">
        <w:rPr>
          <w:b/>
        </w:rPr>
        <w:t>Th</w:t>
      </w:r>
      <w:r w:rsidRPr="008049B6">
        <w:rPr>
          <w:b/>
        </w:rPr>
        <w:t>e</w:t>
      </w:r>
      <w:r>
        <w:rPr>
          <w:b/>
        </w:rPr>
        <w:t xml:space="preserve"> possible values for N_pei</w:t>
      </w:r>
      <w:r>
        <w:rPr>
          <w:b/>
          <w:lang w:eastAsia="zh-CN"/>
        </w:rPr>
        <w:t xml:space="preserve"> when</w:t>
      </w:r>
      <w:r w:rsidRPr="00B37AFF">
        <w:rPr>
          <w:b/>
          <w:lang w:eastAsia="zh-CN"/>
        </w:rPr>
        <w:t xml:space="preserve"> </w:t>
      </w:r>
      <w:r w:rsidRPr="006A1903">
        <w:rPr>
          <w:b/>
        </w:rPr>
        <w:t>N_pei = N/</w:t>
      </w:r>
      <w:r>
        <w:rPr>
          <w:b/>
        </w:rPr>
        <w:t>4</w:t>
      </w:r>
    </w:p>
    <w:tbl>
      <w:tblPr>
        <w:tblStyle w:val="TableGrid"/>
        <w:tblW w:w="0" w:type="auto"/>
        <w:tblLook w:val="04A0" w:firstRow="1" w:lastRow="0" w:firstColumn="1" w:lastColumn="0" w:noHBand="0" w:noVBand="1"/>
      </w:tblPr>
      <w:tblGrid>
        <w:gridCol w:w="1861"/>
        <w:gridCol w:w="1861"/>
        <w:gridCol w:w="1861"/>
        <w:gridCol w:w="1862"/>
        <w:gridCol w:w="1862"/>
      </w:tblGrid>
      <w:tr w:rsidR="000E6B27" w:rsidRPr="006A1903" w14:paraId="3DBC4F47" w14:textId="77777777" w:rsidTr="00BA32C5">
        <w:tc>
          <w:tcPr>
            <w:tcW w:w="1861" w:type="dxa"/>
          </w:tcPr>
          <w:p w14:paraId="0E6FA9ED" w14:textId="77777777" w:rsidR="000E6B27" w:rsidRPr="006A1903" w:rsidRDefault="000E6B27" w:rsidP="00BA32C5">
            <w:pPr>
              <w:rPr>
                <w:sz w:val="20"/>
              </w:rPr>
            </w:pPr>
          </w:p>
        </w:tc>
        <w:tc>
          <w:tcPr>
            <w:tcW w:w="1861" w:type="dxa"/>
          </w:tcPr>
          <w:p w14:paraId="6CD6A63D" w14:textId="77777777" w:rsidR="000E6B27" w:rsidRPr="006A1903" w:rsidRDefault="000E6B27" w:rsidP="00BA32C5">
            <w:pPr>
              <w:rPr>
                <w:sz w:val="20"/>
                <w:lang w:eastAsia="zh-CN"/>
              </w:rPr>
            </w:pPr>
            <w:r w:rsidRPr="006A1903">
              <w:rPr>
                <w:rFonts w:hint="eastAsia"/>
                <w:sz w:val="20"/>
                <w:lang w:eastAsia="zh-CN"/>
              </w:rPr>
              <w:t>T</w:t>
            </w:r>
            <w:r w:rsidRPr="006A1903">
              <w:rPr>
                <w:sz w:val="20"/>
                <w:lang w:eastAsia="zh-CN"/>
              </w:rPr>
              <w:t>=32</w:t>
            </w:r>
          </w:p>
        </w:tc>
        <w:tc>
          <w:tcPr>
            <w:tcW w:w="1861" w:type="dxa"/>
          </w:tcPr>
          <w:p w14:paraId="01B45465" w14:textId="77777777" w:rsidR="000E6B27" w:rsidRPr="006A1903" w:rsidRDefault="000E6B27" w:rsidP="00BA32C5">
            <w:pPr>
              <w:rPr>
                <w:sz w:val="20"/>
              </w:rPr>
            </w:pPr>
            <w:r w:rsidRPr="006A1903">
              <w:rPr>
                <w:rFonts w:hint="eastAsia"/>
                <w:sz w:val="20"/>
                <w:lang w:eastAsia="zh-CN"/>
              </w:rPr>
              <w:t>T</w:t>
            </w:r>
            <w:r w:rsidRPr="006A1903">
              <w:rPr>
                <w:sz w:val="20"/>
                <w:lang w:eastAsia="zh-CN"/>
              </w:rPr>
              <w:t>=64</w:t>
            </w:r>
          </w:p>
        </w:tc>
        <w:tc>
          <w:tcPr>
            <w:tcW w:w="1862" w:type="dxa"/>
          </w:tcPr>
          <w:p w14:paraId="7E165F42" w14:textId="77777777" w:rsidR="000E6B27" w:rsidRPr="006A1903" w:rsidRDefault="000E6B27" w:rsidP="00BA32C5">
            <w:pPr>
              <w:rPr>
                <w:sz w:val="20"/>
              </w:rPr>
            </w:pPr>
            <w:r w:rsidRPr="006A1903">
              <w:rPr>
                <w:rFonts w:hint="eastAsia"/>
                <w:sz w:val="20"/>
                <w:lang w:eastAsia="zh-CN"/>
              </w:rPr>
              <w:t>T</w:t>
            </w:r>
            <w:r w:rsidRPr="006A1903">
              <w:rPr>
                <w:sz w:val="20"/>
                <w:lang w:eastAsia="zh-CN"/>
              </w:rPr>
              <w:t>=128</w:t>
            </w:r>
          </w:p>
        </w:tc>
        <w:tc>
          <w:tcPr>
            <w:tcW w:w="1862" w:type="dxa"/>
          </w:tcPr>
          <w:p w14:paraId="3B516C80" w14:textId="77777777" w:rsidR="000E6B27" w:rsidRPr="006A1903" w:rsidRDefault="000E6B27" w:rsidP="00BA32C5">
            <w:pPr>
              <w:rPr>
                <w:sz w:val="20"/>
              </w:rPr>
            </w:pPr>
            <w:r w:rsidRPr="006A1903">
              <w:rPr>
                <w:rFonts w:hint="eastAsia"/>
                <w:sz w:val="20"/>
                <w:lang w:eastAsia="zh-CN"/>
              </w:rPr>
              <w:t>T</w:t>
            </w:r>
            <w:r w:rsidRPr="006A1903">
              <w:rPr>
                <w:sz w:val="20"/>
                <w:lang w:eastAsia="zh-CN"/>
              </w:rPr>
              <w:t>=256</w:t>
            </w:r>
          </w:p>
        </w:tc>
      </w:tr>
      <w:tr w:rsidR="000E6B27" w:rsidRPr="006A1903" w14:paraId="35114B92" w14:textId="77777777" w:rsidTr="00BA32C5">
        <w:tc>
          <w:tcPr>
            <w:tcW w:w="1861" w:type="dxa"/>
          </w:tcPr>
          <w:p w14:paraId="7C3A3C64" w14:textId="77777777" w:rsidR="000E6B27" w:rsidRPr="006A1903" w:rsidRDefault="000E6B27" w:rsidP="00BA32C5">
            <w:pPr>
              <w:rPr>
                <w:sz w:val="20"/>
                <w:lang w:eastAsia="zh-CN"/>
              </w:rPr>
            </w:pPr>
            <w:r>
              <w:rPr>
                <w:sz w:val="20"/>
                <w:lang w:eastAsia="zh-CN"/>
              </w:rPr>
              <w:lastRenderedPageBreak/>
              <w:t>N/T=1/16</w:t>
            </w:r>
          </w:p>
        </w:tc>
        <w:tc>
          <w:tcPr>
            <w:tcW w:w="1861" w:type="dxa"/>
          </w:tcPr>
          <w:p w14:paraId="612BD438" w14:textId="77777777" w:rsidR="000E6B27" w:rsidRPr="006A1903" w:rsidRDefault="000E6B27" w:rsidP="00BA32C5">
            <w:pPr>
              <w:rPr>
                <w:sz w:val="20"/>
                <w:lang w:eastAsia="zh-CN"/>
              </w:rPr>
            </w:pPr>
            <w:r>
              <w:rPr>
                <w:sz w:val="20"/>
                <w:lang w:eastAsia="zh-CN"/>
              </w:rPr>
              <w:t>N=2, N_pei=1</w:t>
            </w:r>
          </w:p>
        </w:tc>
        <w:tc>
          <w:tcPr>
            <w:tcW w:w="1861" w:type="dxa"/>
          </w:tcPr>
          <w:p w14:paraId="697946FA" w14:textId="77777777" w:rsidR="000E6B27" w:rsidRPr="006A1903" w:rsidRDefault="000E6B27" w:rsidP="00BA32C5">
            <w:pPr>
              <w:rPr>
                <w:sz w:val="20"/>
              </w:rPr>
            </w:pPr>
            <w:r>
              <w:rPr>
                <w:sz w:val="20"/>
                <w:lang w:eastAsia="zh-CN"/>
              </w:rPr>
              <w:t>N=4, N_pei=1</w:t>
            </w:r>
          </w:p>
        </w:tc>
        <w:tc>
          <w:tcPr>
            <w:tcW w:w="1862" w:type="dxa"/>
          </w:tcPr>
          <w:p w14:paraId="6CA4CE78" w14:textId="77777777" w:rsidR="000E6B27" w:rsidRPr="006A1903" w:rsidRDefault="000E6B27" w:rsidP="00BA32C5">
            <w:pPr>
              <w:rPr>
                <w:sz w:val="20"/>
              </w:rPr>
            </w:pPr>
            <w:r>
              <w:rPr>
                <w:sz w:val="20"/>
                <w:lang w:eastAsia="zh-CN"/>
              </w:rPr>
              <w:t>N=8, N_pei=2</w:t>
            </w:r>
          </w:p>
        </w:tc>
        <w:tc>
          <w:tcPr>
            <w:tcW w:w="1862" w:type="dxa"/>
          </w:tcPr>
          <w:p w14:paraId="0991AFC8" w14:textId="77777777" w:rsidR="000E6B27" w:rsidRPr="006A1903" w:rsidRDefault="000E6B27" w:rsidP="00BA32C5">
            <w:pPr>
              <w:rPr>
                <w:sz w:val="20"/>
              </w:rPr>
            </w:pPr>
            <w:r>
              <w:rPr>
                <w:sz w:val="20"/>
                <w:lang w:eastAsia="zh-CN"/>
              </w:rPr>
              <w:t>N=16, N_pei=4</w:t>
            </w:r>
          </w:p>
        </w:tc>
      </w:tr>
      <w:tr w:rsidR="000E6B27" w:rsidRPr="006A1903" w14:paraId="18AB34B5" w14:textId="77777777" w:rsidTr="00BA32C5">
        <w:tc>
          <w:tcPr>
            <w:tcW w:w="1861" w:type="dxa"/>
          </w:tcPr>
          <w:p w14:paraId="738CF78D" w14:textId="77777777" w:rsidR="000E6B27" w:rsidRPr="006A1903" w:rsidRDefault="000E6B27" w:rsidP="00BA32C5">
            <w:pPr>
              <w:rPr>
                <w:sz w:val="20"/>
              </w:rPr>
            </w:pPr>
            <w:r>
              <w:rPr>
                <w:sz w:val="20"/>
                <w:lang w:eastAsia="zh-CN"/>
              </w:rPr>
              <w:t>N/T =1/8</w:t>
            </w:r>
          </w:p>
        </w:tc>
        <w:tc>
          <w:tcPr>
            <w:tcW w:w="1861" w:type="dxa"/>
          </w:tcPr>
          <w:p w14:paraId="0201E26C" w14:textId="77777777" w:rsidR="000E6B27" w:rsidRPr="006A1903" w:rsidRDefault="000E6B27" w:rsidP="00BA32C5">
            <w:pPr>
              <w:rPr>
                <w:sz w:val="20"/>
              </w:rPr>
            </w:pPr>
            <w:r>
              <w:rPr>
                <w:sz w:val="20"/>
                <w:lang w:eastAsia="zh-CN"/>
              </w:rPr>
              <w:t>N=4, N_pei=1</w:t>
            </w:r>
          </w:p>
        </w:tc>
        <w:tc>
          <w:tcPr>
            <w:tcW w:w="1861" w:type="dxa"/>
          </w:tcPr>
          <w:p w14:paraId="1D580900" w14:textId="77777777" w:rsidR="000E6B27" w:rsidRPr="006A1903" w:rsidRDefault="000E6B27" w:rsidP="00BA32C5">
            <w:pPr>
              <w:rPr>
                <w:sz w:val="20"/>
              </w:rPr>
            </w:pPr>
            <w:r>
              <w:rPr>
                <w:sz w:val="20"/>
                <w:lang w:eastAsia="zh-CN"/>
              </w:rPr>
              <w:t>N=8, N_pei=2</w:t>
            </w:r>
          </w:p>
        </w:tc>
        <w:tc>
          <w:tcPr>
            <w:tcW w:w="1862" w:type="dxa"/>
          </w:tcPr>
          <w:p w14:paraId="555E0E95" w14:textId="77777777" w:rsidR="000E6B27" w:rsidRPr="006A1903" w:rsidRDefault="000E6B27" w:rsidP="00BA32C5">
            <w:pPr>
              <w:rPr>
                <w:sz w:val="20"/>
              </w:rPr>
            </w:pPr>
            <w:r>
              <w:rPr>
                <w:sz w:val="20"/>
                <w:lang w:eastAsia="zh-CN"/>
              </w:rPr>
              <w:t>N=16, N_pei=4</w:t>
            </w:r>
          </w:p>
        </w:tc>
        <w:tc>
          <w:tcPr>
            <w:tcW w:w="1862" w:type="dxa"/>
          </w:tcPr>
          <w:p w14:paraId="146242D9" w14:textId="77777777" w:rsidR="000E6B27" w:rsidRPr="006A1903" w:rsidRDefault="000E6B27" w:rsidP="00BA32C5">
            <w:pPr>
              <w:rPr>
                <w:sz w:val="20"/>
              </w:rPr>
            </w:pPr>
            <w:r>
              <w:rPr>
                <w:sz w:val="20"/>
                <w:lang w:eastAsia="zh-CN"/>
              </w:rPr>
              <w:t>N=32, N_pei=8</w:t>
            </w:r>
          </w:p>
        </w:tc>
      </w:tr>
      <w:tr w:rsidR="000E6B27" w:rsidRPr="006A1903" w14:paraId="18A0E100" w14:textId="77777777" w:rsidTr="00BA32C5">
        <w:tc>
          <w:tcPr>
            <w:tcW w:w="1861" w:type="dxa"/>
          </w:tcPr>
          <w:p w14:paraId="7B11CE3B" w14:textId="77777777" w:rsidR="000E6B27" w:rsidRPr="006A1903" w:rsidRDefault="000E6B27" w:rsidP="00BA32C5">
            <w:pPr>
              <w:rPr>
                <w:sz w:val="20"/>
              </w:rPr>
            </w:pPr>
            <w:r>
              <w:rPr>
                <w:sz w:val="20"/>
                <w:lang w:eastAsia="zh-CN"/>
              </w:rPr>
              <w:t>N/T =1/4</w:t>
            </w:r>
          </w:p>
        </w:tc>
        <w:tc>
          <w:tcPr>
            <w:tcW w:w="1861" w:type="dxa"/>
          </w:tcPr>
          <w:p w14:paraId="75219C66" w14:textId="77777777" w:rsidR="000E6B27" w:rsidRPr="006A1903" w:rsidRDefault="000E6B27" w:rsidP="00BA32C5">
            <w:pPr>
              <w:rPr>
                <w:sz w:val="20"/>
              </w:rPr>
            </w:pPr>
            <w:r>
              <w:rPr>
                <w:sz w:val="20"/>
                <w:lang w:eastAsia="zh-CN"/>
              </w:rPr>
              <w:t>N=8, N_pei=2</w:t>
            </w:r>
          </w:p>
        </w:tc>
        <w:tc>
          <w:tcPr>
            <w:tcW w:w="1861" w:type="dxa"/>
          </w:tcPr>
          <w:p w14:paraId="2579F5B5" w14:textId="77777777" w:rsidR="000E6B27" w:rsidRPr="006A1903" w:rsidRDefault="000E6B27" w:rsidP="00BA32C5">
            <w:pPr>
              <w:rPr>
                <w:sz w:val="20"/>
              </w:rPr>
            </w:pPr>
            <w:r>
              <w:rPr>
                <w:sz w:val="20"/>
                <w:lang w:eastAsia="zh-CN"/>
              </w:rPr>
              <w:t>N=16, N_pei=4</w:t>
            </w:r>
          </w:p>
        </w:tc>
        <w:tc>
          <w:tcPr>
            <w:tcW w:w="1862" w:type="dxa"/>
          </w:tcPr>
          <w:p w14:paraId="52D3F5F2" w14:textId="77777777" w:rsidR="000E6B27" w:rsidRPr="006A1903" w:rsidRDefault="000E6B27" w:rsidP="00BA32C5">
            <w:pPr>
              <w:rPr>
                <w:sz w:val="20"/>
              </w:rPr>
            </w:pPr>
            <w:r>
              <w:rPr>
                <w:sz w:val="20"/>
                <w:lang w:eastAsia="zh-CN"/>
              </w:rPr>
              <w:t>N=32, N_pei=8</w:t>
            </w:r>
          </w:p>
        </w:tc>
        <w:tc>
          <w:tcPr>
            <w:tcW w:w="1862" w:type="dxa"/>
          </w:tcPr>
          <w:p w14:paraId="288F32E9" w14:textId="77777777" w:rsidR="000E6B27" w:rsidRPr="006A1903" w:rsidRDefault="000E6B27" w:rsidP="00BA32C5">
            <w:pPr>
              <w:rPr>
                <w:sz w:val="20"/>
              </w:rPr>
            </w:pPr>
            <w:r>
              <w:rPr>
                <w:sz w:val="20"/>
                <w:lang w:eastAsia="zh-CN"/>
              </w:rPr>
              <w:t>N=64, N_pei=16</w:t>
            </w:r>
          </w:p>
        </w:tc>
      </w:tr>
      <w:tr w:rsidR="000E6B27" w:rsidRPr="006A1903" w14:paraId="047046C3" w14:textId="77777777" w:rsidTr="00BA32C5">
        <w:tc>
          <w:tcPr>
            <w:tcW w:w="1861" w:type="dxa"/>
          </w:tcPr>
          <w:p w14:paraId="6EE473FF" w14:textId="77777777" w:rsidR="000E6B27" w:rsidRPr="006A1903" w:rsidRDefault="000E6B27" w:rsidP="00BA32C5">
            <w:pPr>
              <w:rPr>
                <w:sz w:val="20"/>
              </w:rPr>
            </w:pPr>
            <w:r>
              <w:rPr>
                <w:sz w:val="20"/>
                <w:lang w:eastAsia="zh-CN"/>
              </w:rPr>
              <w:t>N/T =1/2</w:t>
            </w:r>
          </w:p>
        </w:tc>
        <w:tc>
          <w:tcPr>
            <w:tcW w:w="1861" w:type="dxa"/>
          </w:tcPr>
          <w:p w14:paraId="4D42E3EA" w14:textId="77777777" w:rsidR="000E6B27" w:rsidRPr="006A1903" w:rsidRDefault="000E6B27" w:rsidP="00BA32C5">
            <w:pPr>
              <w:rPr>
                <w:sz w:val="20"/>
              </w:rPr>
            </w:pPr>
            <w:r>
              <w:rPr>
                <w:sz w:val="20"/>
                <w:lang w:eastAsia="zh-CN"/>
              </w:rPr>
              <w:t>N=16, N_pei=4</w:t>
            </w:r>
          </w:p>
        </w:tc>
        <w:tc>
          <w:tcPr>
            <w:tcW w:w="1861" w:type="dxa"/>
          </w:tcPr>
          <w:p w14:paraId="1A2E5F9A" w14:textId="77777777" w:rsidR="000E6B27" w:rsidRPr="006A1903" w:rsidRDefault="000E6B27" w:rsidP="00BA32C5">
            <w:pPr>
              <w:rPr>
                <w:sz w:val="20"/>
              </w:rPr>
            </w:pPr>
            <w:r>
              <w:rPr>
                <w:sz w:val="20"/>
                <w:lang w:eastAsia="zh-CN"/>
              </w:rPr>
              <w:t>N=32, N_pei=8</w:t>
            </w:r>
          </w:p>
        </w:tc>
        <w:tc>
          <w:tcPr>
            <w:tcW w:w="1862" w:type="dxa"/>
          </w:tcPr>
          <w:p w14:paraId="00165763" w14:textId="77777777" w:rsidR="000E6B27" w:rsidRPr="006A1903" w:rsidRDefault="000E6B27" w:rsidP="00BA32C5">
            <w:pPr>
              <w:rPr>
                <w:sz w:val="20"/>
              </w:rPr>
            </w:pPr>
            <w:r>
              <w:rPr>
                <w:sz w:val="20"/>
                <w:lang w:eastAsia="zh-CN"/>
              </w:rPr>
              <w:t>N=64, N_pei=16</w:t>
            </w:r>
          </w:p>
        </w:tc>
        <w:tc>
          <w:tcPr>
            <w:tcW w:w="1862" w:type="dxa"/>
          </w:tcPr>
          <w:p w14:paraId="74232C88" w14:textId="77777777" w:rsidR="000E6B27" w:rsidRPr="006A1903" w:rsidRDefault="000E6B27" w:rsidP="00BA32C5">
            <w:pPr>
              <w:rPr>
                <w:sz w:val="20"/>
              </w:rPr>
            </w:pPr>
            <w:r>
              <w:rPr>
                <w:sz w:val="20"/>
                <w:lang w:eastAsia="zh-CN"/>
              </w:rPr>
              <w:t>N=128, N_pei=32</w:t>
            </w:r>
          </w:p>
        </w:tc>
      </w:tr>
      <w:tr w:rsidR="000E6B27" w:rsidRPr="006A1903" w14:paraId="3EAE2B29" w14:textId="77777777" w:rsidTr="00BA32C5">
        <w:tc>
          <w:tcPr>
            <w:tcW w:w="1861" w:type="dxa"/>
          </w:tcPr>
          <w:p w14:paraId="62575093" w14:textId="77777777" w:rsidR="000E6B27" w:rsidRPr="006A1903" w:rsidRDefault="000E6B27" w:rsidP="00BA32C5">
            <w:pPr>
              <w:rPr>
                <w:sz w:val="20"/>
              </w:rPr>
            </w:pPr>
            <w:r>
              <w:rPr>
                <w:sz w:val="20"/>
                <w:lang w:eastAsia="zh-CN"/>
              </w:rPr>
              <w:t>N/T =1</w:t>
            </w:r>
          </w:p>
        </w:tc>
        <w:tc>
          <w:tcPr>
            <w:tcW w:w="1861" w:type="dxa"/>
          </w:tcPr>
          <w:p w14:paraId="4ABAF7E9" w14:textId="77777777" w:rsidR="000E6B27" w:rsidRPr="006A1903" w:rsidRDefault="000E6B27" w:rsidP="00BA32C5">
            <w:pPr>
              <w:rPr>
                <w:sz w:val="20"/>
              </w:rPr>
            </w:pPr>
            <w:r>
              <w:rPr>
                <w:sz w:val="20"/>
                <w:lang w:eastAsia="zh-CN"/>
              </w:rPr>
              <w:t>N=32, N_pei=8</w:t>
            </w:r>
          </w:p>
        </w:tc>
        <w:tc>
          <w:tcPr>
            <w:tcW w:w="1861" w:type="dxa"/>
          </w:tcPr>
          <w:p w14:paraId="01C57DB0" w14:textId="77777777" w:rsidR="000E6B27" w:rsidRPr="006A1903" w:rsidRDefault="000E6B27" w:rsidP="00BA32C5">
            <w:pPr>
              <w:rPr>
                <w:sz w:val="20"/>
              </w:rPr>
            </w:pPr>
            <w:r>
              <w:rPr>
                <w:sz w:val="20"/>
                <w:lang w:eastAsia="zh-CN"/>
              </w:rPr>
              <w:t>N=64, N_pei=16</w:t>
            </w:r>
          </w:p>
        </w:tc>
        <w:tc>
          <w:tcPr>
            <w:tcW w:w="1862" w:type="dxa"/>
          </w:tcPr>
          <w:p w14:paraId="10738CD3" w14:textId="77777777" w:rsidR="000E6B27" w:rsidRPr="006A1903" w:rsidRDefault="000E6B27" w:rsidP="00BA32C5">
            <w:pPr>
              <w:rPr>
                <w:sz w:val="20"/>
              </w:rPr>
            </w:pPr>
            <w:r>
              <w:rPr>
                <w:sz w:val="20"/>
                <w:lang w:eastAsia="zh-CN"/>
              </w:rPr>
              <w:t>N=128, N_pei=32</w:t>
            </w:r>
          </w:p>
        </w:tc>
        <w:tc>
          <w:tcPr>
            <w:tcW w:w="1862" w:type="dxa"/>
          </w:tcPr>
          <w:p w14:paraId="3BEE43DC" w14:textId="77777777" w:rsidR="000E6B27" w:rsidRPr="006A1903" w:rsidRDefault="000E6B27" w:rsidP="00BA32C5">
            <w:pPr>
              <w:rPr>
                <w:sz w:val="20"/>
              </w:rPr>
            </w:pPr>
            <w:r>
              <w:rPr>
                <w:sz w:val="20"/>
                <w:lang w:eastAsia="zh-CN"/>
              </w:rPr>
              <w:t>N=256, N_pei=64</w:t>
            </w:r>
          </w:p>
        </w:tc>
      </w:tr>
    </w:tbl>
    <w:p w14:paraId="45AECAC5" w14:textId="77777777" w:rsidR="000E6B27" w:rsidRPr="004639BB" w:rsidRDefault="000E6B27" w:rsidP="00C017E1"/>
    <w:sectPr w:rsidR="000E6B27" w:rsidRPr="004639B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AE480" w14:textId="77777777" w:rsidR="00364C6A" w:rsidRDefault="00364C6A" w:rsidP="00921B36">
      <w:pPr>
        <w:spacing w:after="0"/>
      </w:pPr>
      <w:r>
        <w:separator/>
      </w:r>
    </w:p>
  </w:endnote>
  <w:endnote w:type="continuationSeparator" w:id="0">
    <w:p w14:paraId="410C4196" w14:textId="77777777" w:rsidR="00364C6A" w:rsidRDefault="00364C6A"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panose1 w:val="00000000000000000000"/>
    <w:charset w:val="86"/>
    <w:family w:val="roman"/>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3850D" w14:textId="77777777" w:rsidR="00364C6A" w:rsidRDefault="00364C6A" w:rsidP="00921B36">
      <w:pPr>
        <w:spacing w:after="0"/>
      </w:pPr>
      <w:r>
        <w:separator/>
      </w:r>
    </w:p>
  </w:footnote>
  <w:footnote w:type="continuationSeparator" w:id="0">
    <w:p w14:paraId="66D9E188" w14:textId="77777777" w:rsidR="00364C6A" w:rsidRDefault="00364C6A"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B7B7CDB"/>
    <w:multiLevelType w:val="hybridMultilevel"/>
    <w:tmpl w:val="3F367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1027C"/>
    <w:multiLevelType w:val="hybridMultilevel"/>
    <w:tmpl w:val="731A4E4A"/>
    <w:lvl w:ilvl="0" w:tplc="FBAA6CAC">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F70345"/>
    <w:multiLevelType w:val="hybridMultilevel"/>
    <w:tmpl w:val="13423ACC"/>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E781D25"/>
    <w:multiLevelType w:val="hybridMultilevel"/>
    <w:tmpl w:val="95848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CF907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5B7C47"/>
    <w:multiLevelType w:val="hybridMultilevel"/>
    <w:tmpl w:val="ECEE2AF8"/>
    <w:lvl w:ilvl="0" w:tplc="34589B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4319B8"/>
    <w:multiLevelType w:val="hybridMultilevel"/>
    <w:tmpl w:val="1B18D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6"/>
  </w:num>
  <w:num w:numId="3">
    <w:abstractNumId w:val="0"/>
  </w:num>
  <w:num w:numId="4">
    <w:abstractNumId w:val="15"/>
  </w:num>
  <w:num w:numId="5">
    <w:abstractNumId w:val="41"/>
  </w:num>
  <w:num w:numId="6">
    <w:abstractNumId w:val="38"/>
  </w:num>
  <w:num w:numId="7">
    <w:abstractNumId w:val="19"/>
  </w:num>
  <w:num w:numId="8">
    <w:abstractNumId w:val="39"/>
  </w:num>
  <w:num w:numId="9">
    <w:abstractNumId w:val="4"/>
  </w:num>
  <w:num w:numId="10">
    <w:abstractNumId w:val="20"/>
  </w:num>
  <w:num w:numId="11">
    <w:abstractNumId w:val="23"/>
  </w:num>
  <w:num w:numId="12">
    <w:abstractNumId w:val="44"/>
  </w:num>
  <w:num w:numId="13">
    <w:abstractNumId w:val="24"/>
  </w:num>
  <w:num w:numId="14">
    <w:abstractNumId w:val="40"/>
  </w:num>
  <w:num w:numId="15">
    <w:abstractNumId w:val="17"/>
  </w:num>
  <w:num w:numId="16">
    <w:abstractNumId w:val="30"/>
  </w:num>
  <w:num w:numId="17">
    <w:abstractNumId w:val="21"/>
  </w:num>
  <w:num w:numId="18">
    <w:abstractNumId w:val="11"/>
  </w:num>
  <w:num w:numId="19">
    <w:abstractNumId w:val="1"/>
  </w:num>
  <w:num w:numId="20">
    <w:abstractNumId w:val="3"/>
  </w:num>
  <w:num w:numId="21">
    <w:abstractNumId w:val="26"/>
  </w:num>
  <w:num w:numId="22">
    <w:abstractNumId w:val="27"/>
  </w:num>
  <w:num w:numId="23">
    <w:abstractNumId w:val="12"/>
  </w:num>
  <w:num w:numId="24">
    <w:abstractNumId w:val="14"/>
  </w:num>
  <w:num w:numId="25">
    <w:abstractNumId w:val="13"/>
  </w:num>
  <w:num w:numId="26">
    <w:abstractNumId w:val="10"/>
  </w:num>
  <w:num w:numId="27">
    <w:abstractNumId w:val="8"/>
  </w:num>
  <w:num w:numId="28">
    <w:abstractNumId w:val="37"/>
  </w:num>
  <w:num w:numId="29">
    <w:abstractNumId w:val="2"/>
  </w:num>
  <w:num w:numId="30">
    <w:abstractNumId w:val="34"/>
  </w:num>
  <w:num w:numId="31">
    <w:abstractNumId w:val="9"/>
  </w:num>
  <w:num w:numId="32">
    <w:abstractNumId w:val="32"/>
  </w:num>
  <w:num w:numId="33">
    <w:abstractNumId w:val="28"/>
  </w:num>
  <w:num w:numId="34">
    <w:abstractNumId w:val="43"/>
  </w:num>
  <w:num w:numId="35">
    <w:abstractNumId w:val="6"/>
  </w:num>
  <w:num w:numId="36">
    <w:abstractNumId w:val="22"/>
  </w:num>
  <w:num w:numId="37">
    <w:abstractNumId w:val="16"/>
  </w:num>
  <w:num w:numId="38">
    <w:abstractNumId w:val="42"/>
  </w:num>
  <w:num w:numId="39">
    <w:abstractNumId w:val="29"/>
  </w:num>
  <w:num w:numId="40">
    <w:abstractNumId w:val="33"/>
  </w:num>
  <w:num w:numId="41">
    <w:abstractNumId w:val="31"/>
  </w:num>
  <w:num w:numId="42">
    <w:abstractNumId w:val="35"/>
  </w:num>
  <w:num w:numId="43">
    <w:abstractNumId w:val="25"/>
  </w:num>
  <w:num w:numId="44">
    <w:abstractNumId w:val="7"/>
  </w:num>
  <w:num w:numId="45">
    <w:abstractNumId w:val="18"/>
  </w:num>
  <w:num w:numId="46">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101"/>
    <w:rsid w:val="00005932"/>
    <w:rsid w:val="00005A60"/>
    <w:rsid w:val="00005DBA"/>
    <w:rsid w:val="00006025"/>
    <w:rsid w:val="00006730"/>
    <w:rsid w:val="00006847"/>
    <w:rsid w:val="00006FC0"/>
    <w:rsid w:val="000072B6"/>
    <w:rsid w:val="00007791"/>
    <w:rsid w:val="00007813"/>
    <w:rsid w:val="000078BB"/>
    <w:rsid w:val="00007A41"/>
    <w:rsid w:val="00007F78"/>
    <w:rsid w:val="00007FF3"/>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6B4"/>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9CC"/>
    <w:rsid w:val="00022E67"/>
    <w:rsid w:val="0002302D"/>
    <w:rsid w:val="0002330F"/>
    <w:rsid w:val="00023388"/>
    <w:rsid w:val="00023425"/>
    <w:rsid w:val="000235EC"/>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27FE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23F"/>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98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30A"/>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253"/>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7A"/>
    <w:rsid w:val="000819DD"/>
    <w:rsid w:val="00081FE7"/>
    <w:rsid w:val="0008207A"/>
    <w:rsid w:val="000821FB"/>
    <w:rsid w:val="000823B0"/>
    <w:rsid w:val="0008335B"/>
    <w:rsid w:val="00083379"/>
    <w:rsid w:val="00083587"/>
    <w:rsid w:val="00083601"/>
    <w:rsid w:val="000836D7"/>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343"/>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BC0"/>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943"/>
    <w:rsid w:val="000A0A60"/>
    <w:rsid w:val="000A0DF8"/>
    <w:rsid w:val="000A0E38"/>
    <w:rsid w:val="000A0F14"/>
    <w:rsid w:val="000A0FA8"/>
    <w:rsid w:val="000A12AF"/>
    <w:rsid w:val="000A1322"/>
    <w:rsid w:val="000A1441"/>
    <w:rsid w:val="000A162E"/>
    <w:rsid w:val="000A1797"/>
    <w:rsid w:val="000A1A06"/>
    <w:rsid w:val="000A1A90"/>
    <w:rsid w:val="000A1B5D"/>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6F0A"/>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47"/>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345"/>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86B"/>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5EC"/>
    <w:rsid w:val="000E07D6"/>
    <w:rsid w:val="000E08BD"/>
    <w:rsid w:val="000E1380"/>
    <w:rsid w:val="000E156A"/>
    <w:rsid w:val="000E18DF"/>
    <w:rsid w:val="000E194D"/>
    <w:rsid w:val="000E1EF6"/>
    <w:rsid w:val="000E209D"/>
    <w:rsid w:val="000E3721"/>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4C0"/>
    <w:rsid w:val="000E6B27"/>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687"/>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894"/>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125"/>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226"/>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591"/>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6FD"/>
    <w:rsid w:val="0014087D"/>
    <w:rsid w:val="00140DBB"/>
    <w:rsid w:val="00140F74"/>
    <w:rsid w:val="0014111B"/>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5E22"/>
    <w:rsid w:val="00146105"/>
    <w:rsid w:val="001462E9"/>
    <w:rsid w:val="00146BC6"/>
    <w:rsid w:val="00146C0C"/>
    <w:rsid w:val="00146C2F"/>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DAF"/>
    <w:rsid w:val="00154F14"/>
    <w:rsid w:val="00154F24"/>
    <w:rsid w:val="001552F4"/>
    <w:rsid w:val="00155668"/>
    <w:rsid w:val="001559FA"/>
    <w:rsid w:val="00155B53"/>
    <w:rsid w:val="00155C26"/>
    <w:rsid w:val="00155C2D"/>
    <w:rsid w:val="0015622F"/>
    <w:rsid w:val="00156374"/>
    <w:rsid w:val="00156396"/>
    <w:rsid w:val="0015643E"/>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9F"/>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D51"/>
    <w:rsid w:val="00174E74"/>
    <w:rsid w:val="00174FBB"/>
    <w:rsid w:val="00175842"/>
    <w:rsid w:val="00175B18"/>
    <w:rsid w:val="00175B63"/>
    <w:rsid w:val="00175BC9"/>
    <w:rsid w:val="00175BCA"/>
    <w:rsid w:val="00175C30"/>
    <w:rsid w:val="00176346"/>
    <w:rsid w:val="001766BD"/>
    <w:rsid w:val="00176886"/>
    <w:rsid w:val="00176890"/>
    <w:rsid w:val="00176BFC"/>
    <w:rsid w:val="00176F00"/>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147"/>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07"/>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24"/>
    <w:rsid w:val="001A3569"/>
    <w:rsid w:val="001A3DA4"/>
    <w:rsid w:val="001A3DF2"/>
    <w:rsid w:val="001A401B"/>
    <w:rsid w:val="001A40B8"/>
    <w:rsid w:val="001A4111"/>
    <w:rsid w:val="001A4994"/>
    <w:rsid w:val="001A49C5"/>
    <w:rsid w:val="001A4A20"/>
    <w:rsid w:val="001A4C23"/>
    <w:rsid w:val="001A4D39"/>
    <w:rsid w:val="001A4D4A"/>
    <w:rsid w:val="001A4E47"/>
    <w:rsid w:val="001A6346"/>
    <w:rsid w:val="001A673E"/>
    <w:rsid w:val="001A69EB"/>
    <w:rsid w:val="001A7102"/>
    <w:rsid w:val="001A7157"/>
    <w:rsid w:val="001A7343"/>
    <w:rsid w:val="001A7763"/>
    <w:rsid w:val="001A7A53"/>
    <w:rsid w:val="001A7AF9"/>
    <w:rsid w:val="001A7B99"/>
    <w:rsid w:val="001A7DC2"/>
    <w:rsid w:val="001A7FFA"/>
    <w:rsid w:val="001B01F4"/>
    <w:rsid w:val="001B07B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79"/>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5D1"/>
    <w:rsid w:val="001C0E5F"/>
    <w:rsid w:val="001C0F07"/>
    <w:rsid w:val="001C1311"/>
    <w:rsid w:val="001C1FCF"/>
    <w:rsid w:val="001C2378"/>
    <w:rsid w:val="001C24D2"/>
    <w:rsid w:val="001C2C9C"/>
    <w:rsid w:val="001C2F4A"/>
    <w:rsid w:val="001C2F53"/>
    <w:rsid w:val="001C38A2"/>
    <w:rsid w:val="001C3985"/>
    <w:rsid w:val="001C3B8A"/>
    <w:rsid w:val="001C3BB9"/>
    <w:rsid w:val="001C3DA3"/>
    <w:rsid w:val="001C3E02"/>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473"/>
    <w:rsid w:val="001D0892"/>
    <w:rsid w:val="001D0CDA"/>
    <w:rsid w:val="001D0D18"/>
    <w:rsid w:val="001D0D42"/>
    <w:rsid w:val="001D1A17"/>
    <w:rsid w:val="001D1C4F"/>
    <w:rsid w:val="001D2360"/>
    <w:rsid w:val="001D244B"/>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52"/>
    <w:rsid w:val="001E2396"/>
    <w:rsid w:val="001E2634"/>
    <w:rsid w:val="001E2957"/>
    <w:rsid w:val="001E2BF9"/>
    <w:rsid w:val="001E2CE0"/>
    <w:rsid w:val="001E2F0B"/>
    <w:rsid w:val="001E34ED"/>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21E"/>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E6F"/>
    <w:rsid w:val="001F7121"/>
    <w:rsid w:val="001F7302"/>
    <w:rsid w:val="001F77CE"/>
    <w:rsid w:val="001F7F77"/>
    <w:rsid w:val="00200197"/>
    <w:rsid w:val="002004F6"/>
    <w:rsid w:val="002005D6"/>
    <w:rsid w:val="00200867"/>
    <w:rsid w:val="00200D2C"/>
    <w:rsid w:val="00200DD8"/>
    <w:rsid w:val="00200E3E"/>
    <w:rsid w:val="00200E42"/>
    <w:rsid w:val="0020128C"/>
    <w:rsid w:val="002013FD"/>
    <w:rsid w:val="00201464"/>
    <w:rsid w:val="002019D8"/>
    <w:rsid w:val="00201B72"/>
    <w:rsid w:val="00201C8A"/>
    <w:rsid w:val="00201EC7"/>
    <w:rsid w:val="00202163"/>
    <w:rsid w:val="00202540"/>
    <w:rsid w:val="0020294D"/>
    <w:rsid w:val="00202D02"/>
    <w:rsid w:val="00203214"/>
    <w:rsid w:val="00203342"/>
    <w:rsid w:val="00203406"/>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1AAF"/>
    <w:rsid w:val="002128DA"/>
    <w:rsid w:val="00212CB6"/>
    <w:rsid w:val="00212E37"/>
    <w:rsid w:val="00213732"/>
    <w:rsid w:val="00213CC4"/>
    <w:rsid w:val="002140FF"/>
    <w:rsid w:val="0021421D"/>
    <w:rsid w:val="002147FA"/>
    <w:rsid w:val="00214C03"/>
    <w:rsid w:val="00214DAF"/>
    <w:rsid w:val="00214F17"/>
    <w:rsid w:val="00215479"/>
    <w:rsid w:val="002155E6"/>
    <w:rsid w:val="00215F53"/>
    <w:rsid w:val="00215F8E"/>
    <w:rsid w:val="00216194"/>
    <w:rsid w:val="002165AA"/>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574"/>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8EF"/>
    <w:rsid w:val="00244C55"/>
    <w:rsid w:val="00244F33"/>
    <w:rsid w:val="002451C5"/>
    <w:rsid w:val="002453D1"/>
    <w:rsid w:val="00245497"/>
    <w:rsid w:val="002454B5"/>
    <w:rsid w:val="00245D73"/>
    <w:rsid w:val="00245DC6"/>
    <w:rsid w:val="00245E57"/>
    <w:rsid w:val="00245EC4"/>
    <w:rsid w:val="00245F1F"/>
    <w:rsid w:val="00245F47"/>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47C49"/>
    <w:rsid w:val="00250067"/>
    <w:rsid w:val="002501CA"/>
    <w:rsid w:val="0025094F"/>
    <w:rsid w:val="00250AA9"/>
    <w:rsid w:val="00250B73"/>
    <w:rsid w:val="002512D3"/>
    <w:rsid w:val="0025149C"/>
    <w:rsid w:val="002516DE"/>
    <w:rsid w:val="00251F81"/>
    <w:rsid w:val="002521A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9EB"/>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47"/>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418"/>
    <w:rsid w:val="00276825"/>
    <w:rsid w:val="00276A12"/>
    <w:rsid w:val="00276A35"/>
    <w:rsid w:val="00276C4C"/>
    <w:rsid w:val="002770D6"/>
    <w:rsid w:val="00277118"/>
    <w:rsid w:val="002774A7"/>
    <w:rsid w:val="002777BF"/>
    <w:rsid w:val="00277835"/>
    <w:rsid w:val="002779E8"/>
    <w:rsid w:val="00277BFD"/>
    <w:rsid w:val="00277C0F"/>
    <w:rsid w:val="00280481"/>
    <w:rsid w:val="0028048C"/>
    <w:rsid w:val="00280608"/>
    <w:rsid w:val="00280A42"/>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1A1"/>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B6B"/>
    <w:rsid w:val="00295C25"/>
    <w:rsid w:val="0029642D"/>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38F"/>
    <w:rsid w:val="002B3D83"/>
    <w:rsid w:val="002B4586"/>
    <w:rsid w:val="002B48D5"/>
    <w:rsid w:val="002B4C3B"/>
    <w:rsid w:val="002B523E"/>
    <w:rsid w:val="002B538E"/>
    <w:rsid w:val="002B56F5"/>
    <w:rsid w:val="002B58B5"/>
    <w:rsid w:val="002B5DCA"/>
    <w:rsid w:val="002B6318"/>
    <w:rsid w:val="002B651B"/>
    <w:rsid w:val="002B696D"/>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5B5"/>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81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A4"/>
    <w:rsid w:val="002D69EC"/>
    <w:rsid w:val="002D6C30"/>
    <w:rsid w:val="002D7072"/>
    <w:rsid w:val="002D7193"/>
    <w:rsid w:val="002D7486"/>
    <w:rsid w:val="002D7524"/>
    <w:rsid w:val="002D77EA"/>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01D"/>
    <w:rsid w:val="002E7351"/>
    <w:rsid w:val="002E7404"/>
    <w:rsid w:val="002E7690"/>
    <w:rsid w:val="002E7784"/>
    <w:rsid w:val="002E79A9"/>
    <w:rsid w:val="002E7B70"/>
    <w:rsid w:val="002E7E22"/>
    <w:rsid w:val="002F02E5"/>
    <w:rsid w:val="002F0521"/>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0C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1D0"/>
    <w:rsid w:val="0030626A"/>
    <w:rsid w:val="00306349"/>
    <w:rsid w:val="003063B5"/>
    <w:rsid w:val="0030677E"/>
    <w:rsid w:val="0030687E"/>
    <w:rsid w:val="00306A90"/>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792"/>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1CD"/>
    <w:rsid w:val="0032426C"/>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8EB"/>
    <w:rsid w:val="003349A0"/>
    <w:rsid w:val="00334BF8"/>
    <w:rsid w:val="003352DF"/>
    <w:rsid w:val="00335773"/>
    <w:rsid w:val="00335783"/>
    <w:rsid w:val="003357B5"/>
    <w:rsid w:val="00335B2F"/>
    <w:rsid w:val="00335B75"/>
    <w:rsid w:val="00335D8C"/>
    <w:rsid w:val="00335E6A"/>
    <w:rsid w:val="00336072"/>
    <w:rsid w:val="003363A1"/>
    <w:rsid w:val="00336BE1"/>
    <w:rsid w:val="00336C01"/>
    <w:rsid w:val="00336D0A"/>
    <w:rsid w:val="00336ED8"/>
    <w:rsid w:val="003376F7"/>
    <w:rsid w:val="003377CF"/>
    <w:rsid w:val="003378DD"/>
    <w:rsid w:val="00337955"/>
    <w:rsid w:val="00337E01"/>
    <w:rsid w:val="00337F85"/>
    <w:rsid w:val="00340681"/>
    <w:rsid w:val="00340970"/>
    <w:rsid w:val="00341712"/>
    <w:rsid w:val="00341C5B"/>
    <w:rsid w:val="00341FAC"/>
    <w:rsid w:val="0034226D"/>
    <w:rsid w:val="0034227F"/>
    <w:rsid w:val="00342666"/>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674"/>
    <w:rsid w:val="00345797"/>
    <w:rsid w:val="0034588C"/>
    <w:rsid w:val="00345A19"/>
    <w:rsid w:val="00345A74"/>
    <w:rsid w:val="00345E6A"/>
    <w:rsid w:val="003461CF"/>
    <w:rsid w:val="0034627C"/>
    <w:rsid w:val="00346374"/>
    <w:rsid w:val="0034638C"/>
    <w:rsid w:val="003466D1"/>
    <w:rsid w:val="003467F6"/>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4EE1"/>
    <w:rsid w:val="0035510E"/>
    <w:rsid w:val="00355198"/>
    <w:rsid w:val="0035536F"/>
    <w:rsid w:val="0035542A"/>
    <w:rsid w:val="003554CA"/>
    <w:rsid w:val="0035580D"/>
    <w:rsid w:val="003559B5"/>
    <w:rsid w:val="00355CF0"/>
    <w:rsid w:val="00355D14"/>
    <w:rsid w:val="00355D76"/>
    <w:rsid w:val="00355E31"/>
    <w:rsid w:val="00356492"/>
    <w:rsid w:val="003566D0"/>
    <w:rsid w:val="003567A1"/>
    <w:rsid w:val="003567E7"/>
    <w:rsid w:val="0035692C"/>
    <w:rsid w:val="00356E7B"/>
    <w:rsid w:val="00357448"/>
    <w:rsid w:val="003574EA"/>
    <w:rsid w:val="0035778D"/>
    <w:rsid w:val="00357B56"/>
    <w:rsid w:val="0036021C"/>
    <w:rsid w:val="00360232"/>
    <w:rsid w:val="00360248"/>
    <w:rsid w:val="003602E0"/>
    <w:rsid w:val="00360438"/>
    <w:rsid w:val="0036084D"/>
    <w:rsid w:val="00360C0F"/>
    <w:rsid w:val="00360D01"/>
    <w:rsid w:val="00360F1C"/>
    <w:rsid w:val="003610D5"/>
    <w:rsid w:val="00361816"/>
    <w:rsid w:val="00362569"/>
    <w:rsid w:val="003626CD"/>
    <w:rsid w:val="00362BEC"/>
    <w:rsid w:val="00362C20"/>
    <w:rsid w:val="00363397"/>
    <w:rsid w:val="003636CD"/>
    <w:rsid w:val="00363DD5"/>
    <w:rsid w:val="003642B2"/>
    <w:rsid w:val="003645F8"/>
    <w:rsid w:val="0036487C"/>
    <w:rsid w:val="00364B4A"/>
    <w:rsid w:val="00364C6A"/>
    <w:rsid w:val="00364FC3"/>
    <w:rsid w:val="00365411"/>
    <w:rsid w:val="0036556D"/>
    <w:rsid w:val="00365793"/>
    <w:rsid w:val="00365FA2"/>
    <w:rsid w:val="003663DD"/>
    <w:rsid w:val="00366A9C"/>
    <w:rsid w:val="00366C69"/>
    <w:rsid w:val="00366D2A"/>
    <w:rsid w:val="00367441"/>
    <w:rsid w:val="0036761C"/>
    <w:rsid w:val="00367779"/>
    <w:rsid w:val="00367A21"/>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DB9"/>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676"/>
    <w:rsid w:val="00385842"/>
    <w:rsid w:val="00385885"/>
    <w:rsid w:val="00385B05"/>
    <w:rsid w:val="00385DED"/>
    <w:rsid w:val="003861F8"/>
    <w:rsid w:val="003862F4"/>
    <w:rsid w:val="00386382"/>
    <w:rsid w:val="003865EF"/>
    <w:rsid w:val="00386637"/>
    <w:rsid w:val="00386BA9"/>
    <w:rsid w:val="00386F76"/>
    <w:rsid w:val="00387205"/>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70C"/>
    <w:rsid w:val="00392AD2"/>
    <w:rsid w:val="00392CE0"/>
    <w:rsid w:val="00392F33"/>
    <w:rsid w:val="0039311C"/>
    <w:rsid w:val="003932E8"/>
    <w:rsid w:val="00393400"/>
    <w:rsid w:val="0039352D"/>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5E65"/>
    <w:rsid w:val="003A63D7"/>
    <w:rsid w:val="003A6673"/>
    <w:rsid w:val="003A68AD"/>
    <w:rsid w:val="003A69AA"/>
    <w:rsid w:val="003A6A4C"/>
    <w:rsid w:val="003A6A8D"/>
    <w:rsid w:val="003A6AF9"/>
    <w:rsid w:val="003A700A"/>
    <w:rsid w:val="003A71C4"/>
    <w:rsid w:val="003A7346"/>
    <w:rsid w:val="003A73B9"/>
    <w:rsid w:val="003A7834"/>
    <w:rsid w:val="003B00C2"/>
    <w:rsid w:val="003B0669"/>
    <w:rsid w:val="003B0676"/>
    <w:rsid w:val="003B0A1D"/>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4EE"/>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2AF"/>
    <w:rsid w:val="003C136D"/>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56B"/>
    <w:rsid w:val="003C7614"/>
    <w:rsid w:val="003C7AD7"/>
    <w:rsid w:val="003D054A"/>
    <w:rsid w:val="003D059B"/>
    <w:rsid w:val="003D0CF1"/>
    <w:rsid w:val="003D0FC3"/>
    <w:rsid w:val="003D11E6"/>
    <w:rsid w:val="003D13F9"/>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1F0"/>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3FE"/>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7DF"/>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28D"/>
    <w:rsid w:val="00415438"/>
    <w:rsid w:val="00415571"/>
    <w:rsid w:val="00415998"/>
    <w:rsid w:val="00415B13"/>
    <w:rsid w:val="00415C08"/>
    <w:rsid w:val="00415C20"/>
    <w:rsid w:val="00415C97"/>
    <w:rsid w:val="00415D76"/>
    <w:rsid w:val="004161F3"/>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BB"/>
    <w:rsid w:val="00425BE2"/>
    <w:rsid w:val="00425DA7"/>
    <w:rsid w:val="00425F03"/>
    <w:rsid w:val="004261C8"/>
    <w:rsid w:val="00426266"/>
    <w:rsid w:val="004268E8"/>
    <w:rsid w:val="00426EBE"/>
    <w:rsid w:val="004276A3"/>
    <w:rsid w:val="00427718"/>
    <w:rsid w:val="00427CEA"/>
    <w:rsid w:val="00427D78"/>
    <w:rsid w:val="00427DBB"/>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C20"/>
    <w:rsid w:val="00432E06"/>
    <w:rsid w:val="004330F4"/>
    <w:rsid w:val="0043341D"/>
    <w:rsid w:val="00433590"/>
    <w:rsid w:val="0043393D"/>
    <w:rsid w:val="004339AA"/>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6D7"/>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AAE"/>
    <w:rsid w:val="00444BA7"/>
    <w:rsid w:val="00444C7D"/>
    <w:rsid w:val="00445322"/>
    <w:rsid w:val="00445462"/>
    <w:rsid w:val="00445F71"/>
    <w:rsid w:val="004461D9"/>
    <w:rsid w:val="004465D7"/>
    <w:rsid w:val="00446AC6"/>
    <w:rsid w:val="00446DD3"/>
    <w:rsid w:val="00446EA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BD2"/>
    <w:rsid w:val="00454E74"/>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1F"/>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9BB"/>
    <w:rsid w:val="00463E1A"/>
    <w:rsid w:val="00463FD9"/>
    <w:rsid w:val="0046417F"/>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10"/>
    <w:rsid w:val="0046775C"/>
    <w:rsid w:val="004677FB"/>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2F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1E87"/>
    <w:rsid w:val="004820BD"/>
    <w:rsid w:val="004826CD"/>
    <w:rsid w:val="00482BBE"/>
    <w:rsid w:val="00482ED7"/>
    <w:rsid w:val="0048342F"/>
    <w:rsid w:val="00483A12"/>
    <w:rsid w:val="00483BA2"/>
    <w:rsid w:val="00483CC5"/>
    <w:rsid w:val="00484826"/>
    <w:rsid w:val="00484A3F"/>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37B"/>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449"/>
    <w:rsid w:val="004A36EB"/>
    <w:rsid w:val="004A3BF1"/>
    <w:rsid w:val="004A3D00"/>
    <w:rsid w:val="004A3E42"/>
    <w:rsid w:val="004A4184"/>
    <w:rsid w:val="004A41D1"/>
    <w:rsid w:val="004A4715"/>
    <w:rsid w:val="004A471F"/>
    <w:rsid w:val="004A48A4"/>
    <w:rsid w:val="004A4915"/>
    <w:rsid w:val="004A4AAA"/>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A7E76"/>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74A"/>
    <w:rsid w:val="004B49E6"/>
    <w:rsid w:val="004B4D69"/>
    <w:rsid w:val="004B4F96"/>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0A6"/>
    <w:rsid w:val="004C31B6"/>
    <w:rsid w:val="004C3B7C"/>
    <w:rsid w:val="004C3C69"/>
    <w:rsid w:val="004C4196"/>
    <w:rsid w:val="004C4865"/>
    <w:rsid w:val="004C4A93"/>
    <w:rsid w:val="004C4FC7"/>
    <w:rsid w:val="004C5027"/>
    <w:rsid w:val="004C5319"/>
    <w:rsid w:val="004C541E"/>
    <w:rsid w:val="004C5A05"/>
    <w:rsid w:val="004C5AEB"/>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9DA"/>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976"/>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2F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E4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443"/>
    <w:rsid w:val="005157A9"/>
    <w:rsid w:val="00515CF8"/>
    <w:rsid w:val="0051604E"/>
    <w:rsid w:val="0051630D"/>
    <w:rsid w:val="005163F4"/>
    <w:rsid w:val="00516817"/>
    <w:rsid w:val="00516BC0"/>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EDF"/>
    <w:rsid w:val="00526F12"/>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C1C"/>
    <w:rsid w:val="00532F8B"/>
    <w:rsid w:val="005331FD"/>
    <w:rsid w:val="00533244"/>
    <w:rsid w:val="00533620"/>
    <w:rsid w:val="00533737"/>
    <w:rsid w:val="00533C10"/>
    <w:rsid w:val="00533DAC"/>
    <w:rsid w:val="00533EB8"/>
    <w:rsid w:val="00534A9E"/>
    <w:rsid w:val="00534F8F"/>
    <w:rsid w:val="005351CE"/>
    <w:rsid w:val="0053546C"/>
    <w:rsid w:val="005355D4"/>
    <w:rsid w:val="00535866"/>
    <w:rsid w:val="00535A0B"/>
    <w:rsid w:val="00535B79"/>
    <w:rsid w:val="00535BC6"/>
    <w:rsid w:val="00535CDE"/>
    <w:rsid w:val="00535D3A"/>
    <w:rsid w:val="00535D7C"/>
    <w:rsid w:val="00535E57"/>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6EF"/>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27C"/>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B08"/>
    <w:rsid w:val="00566C83"/>
    <w:rsid w:val="00566F79"/>
    <w:rsid w:val="0056759F"/>
    <w:rsid w:val="00567935"/>
    <w:rsid w:val="00567A9F"/>
    <w:rsid w:val="00567B4B"/>
    <w:rsid w:val="00567D8A"/>
    <w:rsid w:val="00567E0D"/>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B2F"/>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79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3E54"/>
    <w:rsid w:val="0059404D"/>
    <w:rsid w:val="005940C1"/>
    <w:rsid w:val="005942D9"/>
    <w:rsid w:val="005949F3"/>
    <w:rsid w:val="00594AB2"/>
    <w:rsid w:val="00594ABB"/>
    <w:rsid w:val="00594D1C"/>
    <w:rsid w:val="00594E36"/>
    <w:rsid w:val="00594F0A"/>
    <w:rsid w:val="0059502B"/>
    <w:rsid w:val="00595043"/>
    <w:rsid w:val="0059525E"/>
    <w:rsid w:val="00595263"/>
    <w:rsid w:val="00595272"/>
    <w:rsid w:val="00595411"/>
    <w:rsid w:val="005956E9"/>
    <w:rsid w:val="00595740"/>
    <w:rsid w:val="00595887"/>
    <w:rsid w:val="00595D53"/>
    <w:rsid w:val="005961CC"/>
    <w:rsid w:val="005961F7"/>
    <w:rsid w:val="00596557"/>
    <w:rsid w:val="005966CA"/>
    <w:rsid w:val="005969CD"/>
    <w:rsid w:val="00596B22"/>
    <w:rsid w:val="00596B9C"/>
    <w:rsid w:val="00596CC9"/>
    <w:rsid w:val="00596E9D"/>
    <w:rsid w:val="005971A4"/>
    <w:rsid w:val="0059750C"/>
    <w:rsid w:val="00597610"/>
    <w:rsid w:val="005976CD"/>
    <w:rsid w:val="0059793E"/>
    <w:rsid w:val="00597978"/>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3C5"/>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17"/>
    <w:rsid w:val="005B4D87"/>
    <w:rsid w:val="005B4FA1"/>
    <w:rsid w:val="005B532C"/>
    <w:rsid w:val="005B594A"/>
    <w:rsid w:val="005B5D56"/>
    <w:rsid w:val="005B640F"/>
    <w:rsid w:val="005B6421"/>
    <w:rsid w:val="005B6AB2"/>
    <w:rsid w:val="005B6AC9"/>
    <w:rsid w:val="005B6CDA"/>
    <w:rsid w:val="005B7010"/>
    <w:rsid w:val="005B7120"/>
    <w:rsid w:val="005B793E"/>
    <w:rsid w:val="005B7CF8"/>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BB4"/>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8C2"/>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61"/>
    <w:rsid w:val="005D648A"/>
    <w:rsid w:val="005D6834"/>
    <w:rsid w:val="005D6AA9"/>
    <w:rsid w:val="005D6F51"/>
    <w:rsid w:val="005D6FE5"/>
    <w:rsid w:val="005D748A"/>
    <w:rsid w:val="005D74AF"/>
    <w:rsid w:val="005D74BF"/>
    <w:rsid w:val="005D7E0D"/>
    <w:rsid w:val="005E096B"/>
    <w:rsid w:val="005E104E"/>
    <w:rsid w:val="005E1089"/>
    <w:rsid w:val="005E18C1"/>
    <w:rsid w:val="005E19DC"/>
    <w:rsid w:val="005E1B77"/>
    <w:rsid w:val="005E1E91"/>
    <w:rsid w:val="005E20A8"/>
    <w:rsid w:val="005E234A"/>
    <w:rsid w:val="005E2371"/>
    <w:rsid w:val="005E265F"/>
    <w:rsid w:val="005E270C"/>
    <w:rsid w:val="005E2C29"/>
    <w:rsid w:val="005E3256"/>
    <w:rsid w:val="005E3435"/>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9B8"/>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99F"/>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CA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6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535"/>
    <w:rsid w:val="0061562F"/>
    <w:rsid w:val="006159A1"/>
    <w:rsid w:val="00615E23"/>
    <w:rsid w:val="00616112"/>
    <w:rsid w:val="00616AF0"/>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958"/>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5C5C"/>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8D3"/>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07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847"/>
    <w:rsid w:val="00643A99"/>
    <w:rsid w:val="00643AFA"/>
    <w:rsid w:val="00643E0A"/>
    <w:rsid w:val="00644588"/>
    <w:rsid w:val="00644911"/>
    <w:rsid w:val="00644D01"/>
    <w:rsid w:val="00644DC9"/>
    <w:rsid w:val="0064553F"/>
    <w:rsid w:val="0064575A"/>
    <w:rsid w:val="006459B5"/>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64E"/>
    <w:rsid w:val="006608AB"/>
    <w:rsid w:val="006608F8"/>
    <w:rsid w:val="00660A86"/>
    <w:rsid w:val="00660DA9"/>
    <w:rsid w:val="00660FF3"/>
    <w:rsid w:val="00661295"/>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2A0"/>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955"/>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4A4D"/>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0EE7"/>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4B"/>
    <w:rsid w:val="006970D4"/>
    <w:rsid w:val="00697733"/>
    <w:rsid w:val="00697980"/>
    <w:rsid w:val="00697B84"/>
    <w:rsid w:val="00697FC9"/>
    <w:rsid w:val="006A0347"/>
    <w:rsid w:val="006A0587"/>
    <w:rsid w:val="006A0C2A"/>
    <w:rsid w:val="006A0C9A"/>
    <w:rsid w:val="006A0D7D"/>
    <w:rsid w:val="006A0F75"/>
    <w:rsid w:val="006A1078"/>
    <w:rsid w:val="006A130C"/>
    <w:rsid w:val="006A1351"/>
    <w:rsid w:val="006A1510"/>
    <w:rsid w:val="006A167C"/>
    <w:rsid w:val="006A1903"/>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6A1"/>
    <w:rsid w:val="006B6B61"/>
    <w:rsid w:val="006B76CD"/>
    <w:rsid w:val="006B77E1"/>
    <w:rsid w:val="006B7823"/>
    <w:rsid w:val="006B7C3F"/>
    <w:rsid w:val="006B7D22"/>
    <w:rsid w:val="006B7D2C"/>
    <w:rsid w:val="006B7EAC"/>
    <w:rsid w:val="006C07EC"/>
    <w:rsid w:val="006C0B5B"/>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4ED4"/>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6FF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2E83"/>
    <w:rsid w:val="006E326A"/>
    <w:rsid w:val="006E33C4"/>
    <w:rsid w:val="006E3417"/>
    <w:rsid w:val="006E3DA9"/>
    <w:rsid w:val="006E45F3"/>
    <w:rsid w:val="006E4A2F"/>
    <w:rsid w:val="006E4C48"/>
    <w:rsid w:val="006E4C86"/>
    <w:rsid w:val="006E4ED4"/>
    <w:rsid w:val="006E4F03"/>
    <w:rsid w:val="006E5286"/>
    <w:rsid w:val="006E5D7A"/>
    <w:rsid w:val="006E5DDF"/>
    <w:rsid w:val="006E5E19"/>
    <w:rsid w:val="006E5E57"/>
    <w:rsid w:val="006E61A3"/>
    <w:rsid w:val="006E61C3"/>
    <w:rsid w:val="006E6250"/>
    <w:rsid w:val="006E6551"/>
    <w:rsid w:val="006E6FA0"/>
    <w:rsid w:val="006E72E7"/>
    <w:rsid w:val="006E764A"/>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725"/>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8AF"/>
    <w:rsid w:val="00701BBC"/>
    <w:rsid w:val="00701FA6"/>
    <w:rsid w:val="0070202C"/>
    <w:rsid w:val="007020FF"/>
    <w:rsid w:val="007025CB"/>
    <w:rsid w:val="0070281D"/>
    <w:rsid w:val="007034AA"/>
    <w:rsid w:val="00703840"/>
    <w:rsid w:val="00703C9D"/>
    <w:rsid w:val="00703D71"/>
    <w:rsid w:val="00703E64"/>
    <w:rsid w:val="00703EC8"/>
    <w:rsid w:val="00703ED1"/>
    <w:rsid w:val="0070403D"/>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6C"/>
    <w:rsid w:val="00712B8D"/>
    <w:rsid w:val="00712C42"/>
    <w:rsid w:val="007131DC"/>
    <w:rsid w:val="007133CE"/>
    <w:rsid w:val="007134DE"/>
    <w:rsid w:val="007135FD"/>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B7C"/>
    <w:rsid w:val="00721C0A"/>
    <w:rsid w:val="00721D9B"/>
    <w:rsid w:val="00722121"/>
    <w:rsid w:val="00722336"/>
    <w:rsid w:val="007224B9"/>
    <w:rsid w:val="00722577"/>
    <w:rsid w:val="00722766"/>
    <w:rsid w:val="00722F66"/>
    <w:rsid w:val="00722F94"/>
    <w:rsid w:val="007230DC"/>
    <w:rsid w:val="00723768"/>
    <w:rsid w:val="007239A9"/>
    <w:rsid w:val="00723AA7"/>
    <w:rsid w:val="0072432E"/>
    <w:rsid w:val="007243DA"/>
    <w:rsid w:val="007244AF"/>
    <w:rsid w:val="00724611"/>
    <w:rsid w:val="0072496D"/>
    <w:rsid w:val="00724A9E"/>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0C6"/>
    <w:rsid w:val="00726279"/>
    <w:rsid w:val="00726331"/>
    <w:rsid w:val="00726729"/>
    <w:rsid w:val="00726A9B"/>
    <w:rsid w:val="00726AB3"/>
    <w:rsid w:val="00727195"/>
    <w:rsid w:val="00727281"/>
    <w:rsid w:val="00727530"/>
    <w:rsid w:val="007275AA"/>
    <w:rsid w:val="00727CBD"/>
    <w:rsid w:val="00727E6B"/>
    <w:rsid w:val="00730321"/>
    <w:rsid w:val="007303DF"/>
    <w:rsid w:val="0073049B"/>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9ED"/>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ED2"/>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D52"/>
    <w:rsid w:val="00744EA0"/>
    <w:rsid w:val="007451A4"/>
    <w:rsid w:val="00745280"/>
    <w:rsid w:val="00745454"/>
    <w:rsid w:val="007457B4"/>
    <w:rsid w:val="00745F2B"/>
    <w:rsid w:val="0074638D"/>
    <w:rsid w:val="00746418"/>
    <w:rsid w:val="00746426"/>
    <w:rsid w:val="00746484"/>
    <w:rsid w:val="007464DB"/>
    <w:rsid w:val="0074650E"/>
    <w:rsid w:val="0074657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343"/>
    <w:rsid w:val="0076193A"/>
    <w:rsid w:val="00761CE5"/>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83"/>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9D4"/>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216"/>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3C1"/>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BA2"/>
    <w:rsid w:val="007A6C01"/>
    <w:rsid w:val="007A6CBA"/>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4C6"/>
    <w:rsid w:val="007B1543"/>
    <w:rsid w:val="007B1A1C"/>
    <w:rsid w:val="007B1AC0"/>
    <w:rsid w:val="007B1DA8"/>
    <w:rsid w:val="007B2019"/>
    <w:rsid w:val="007B21DE"/>
    <w:rsid w:val="007B2685"/>
    <w:rsid w:val="007B270A"/>
    <w:rsid w:val="007B2AF1"/>
    <w:rsid w:val="007B2B6D"/>
    <w:rsid w:val="007B2C16"/>
    <w:rsid w:val="007B2D3B"/>
    <w:rsid w:val="007B2DC3"/>
    <w:rsid w:val="007B2EC0"/>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9FD"/>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E6C"/>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551"/>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BAD"/>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0F1"/>
    <w:rsid w:val="007F51B9"/>
    <w:rsid w:val="007F5224"/>
    <w:rsid w:val="007F56A5"/>
    <w:rsid w:val="007F5B5D"/>
    <w:rsid w:val="007F5D61"/>
    <w:rsid w:val="007F5EC1"/>
    <w:rsid w:val="007F622F"/>
    <w:rsid w:val="007F65E6"/>
    <w:rsid w:val="007F6880"/>
    <w:rsid w:val="007F698D"/>
    <w:rsid w:val="007F6C6B"/>
    <w:rsid w:val="007F6DA5"/>
    <w:rsid w:val="007F705B"/>
    <w:rsid w:val="007F7444"/>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643"/>
    <w:rsid w:val="00802D4B"/>
    <w:rsid w:val="00802E74"/>
    <w:rsid w:val="00803343"/>
    <w:rsid w:val="00803404"/>
    <w:rsid w:val="008038EF"/>
    <w:rsid w:val="00803A3C"/>
    <w:rsid w:val="00803A8E"/>
    <w:rsid w:val="008041D5"/>
    <w:rsid w:val="00804200"/>
    <w:rsid w:val="00804202"/>
    <w:rsid w:val="008042FE"/>
    <w:rsid w:val="008045B4"/>
    <w:rsid w:val="0080474A"/>
    <w:rsid w:val="008047F2"/>
    <w:rsid w:val="008049B6"/>
    <w:rsid w:val="00804B92"/>
    <w:rsid w:val="00804C18"/>
    <w:rsid w:val="00804E21"/>
    <w:rsid w:val="00804E67"/>
    <w:rsid w:val="0080502B"/>
    <w:rsid w:val="00805092"/>
    <w:rsid w:val="00805239"/>
    <w:rsid w:val="00805CC4"/>
    <w:rsid w:val="00805E64"/>
    <w:rsid w:val="00806179"/>
    <w:rsid w:val="00806377"/>
    <w:rsid w:val="0080695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936"/>
    <w:rsid w:val="00823B95"/>
    <w:rsid w:val="00823D71"/>
    <w:rsid w:val="00824851"/>
    <w:rsid w:val="00824B8C"/>
    <w:rsid w:val="00824F87"/>
    <w:rsid w:val="00824FDF"/>
    <w:rsid w:val="00825125"/>
    <w:rsid w:val="00825587"/>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A64"/>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0E8A"/>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3FBD"/>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B7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2C9"/>
    <w:rsid w:val="008563C0"/>
    <w:rsid w:val="00856833"/>
    <w:rsid w:val="00856840"/>
    <w:rsid w:val="00856A0C"/>
    <w:rsid w:val="00856ABF"/>
    <w:rsid w:val="0085703F"/>
    <w:rsid w:val="00857102"/>
    <w:rsid w:val="008579BB"/>
    <w:rsid w:val="00857B92"/>
    <w:rsid w:val="00857BD7"/>
    <w:rsid w:val="0086007C"/>
    <w:rsid w:val="0086087C"/>
    <w:rsid w:val="008609F9"/>
    <w:rsid w:val="00860A0F"/>
    <w:rsid w:val="00860AD6"/>
    <w:rsid w:val="00860CCD"/>
    <w:rsid w:val="00860CE2"/>
    <w:rsid w:val="00860D8E"/>
    <w:rsid w:val="008611A7"/>
    <w:rsid w:val="0086158D"/>
    <w:rsid w:val="00861703"/>
    <w:rsid w:val="008618A5"/>
    <w:rsid w:val="00861AB8"/>
    <w:rsid w:val="00861DF7"/>
    <w:rsid w:val="00861E91"/>
    <w:rsid w:val="0086275E"/>
    <w:rsid w:val="00862D4C"/>
    <w:rsid w:val="00862F3F"/>
    <w:rsid w:val="0086303C"/>
    <w:rsid w:val="0086312C"/>
    <w:rsid w:val="00863143"/>
    <w:rsid w:val="0086340B"/>
    <w:rsid w:val="008636DA"/>
    <w:rsid w:val="0086383E"/>
    <w:rsid w:val="00863841"/>
    <w:rsid w:val="0086434E"/>
    <w:rsid w:val="008643BA"/>
    <w:rsid w:val="00864440"/>
    <w:rsid w:val="00864A14"/>
    <w:rsid w:val="00864C61"/>
    <w:rsid w:val="00864D76"/>
    <w:rsid w:val="00864E15"/>
    <w:rsid w:val="00864FE5"/>
    <w:rsid w:val="008650FC"/>
    <w:rsid w:val="0086512A"/>
    <w:rsid w:val="0086561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222"/>
    <w:rsid w:val="00875370"/>
    <w:rsid w:val="008756A4"/>
    <w:rsid w:val="00875AE9"/>
    <w:rsid w:val="00875B79"/>
    <w:rsid w:val="00875EA3"/>
    <w:rsid w:val="00875F73"/>
    <w:rsid w:val="0087601F"/>
    <w:rsid w:val="008761B2"/>
    <w:rsid w:val="00876257"/>
    <w:rsid w:val="00876537"/>
    <w:rsid w:val="00876540"/>
    <w:rsid w:val="00876760"/>
    <w:rsid w:val="00876C22"/>
    <w:rsid w:val="00876E87"/>
    <w:rsid w:val="00876FE6"/>
    <w:rsid w:val="008777CC"/>
    <w:rsid w:val="008778F9"/>
    <w:rsid w:val="0088090C"/>
    <w:rsid w:val="00880A29"/>
    <w:rsid w:val="00880F30"/>
    <w:rsid w:val="00880F5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8B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66E"/>
    <w:rsid w:val="008A5937"/>
    <w:rsid w:val="008A5940"/>
    <w:rsid w:val="008A5B54"/>
    <w:rsid w:val="008A5D0A"/>
    <w:rsid w:val="008A66D9"/>
    <w:rsid w:val="008A6A8A"/>
    <w:rsid w:val="008A6BA5"/>
    <w:rsid w:val="008A6C83"/>
    <w:rsid w:val="008A6C94"/>
    <w:rsid w:val="008A73B2"/>
    <w:rsid w:val="008A78C9"/>
    <w:rsid w:val="008A7984"/>
    <w:rsid w:val="008A7AA8"/>
    <w:rsid w:val="008A7D4D"/>
    <w:rsid w:val="008A7E32"/>
    <w:rsid w:val="008B0187"/>
    <w:rsid w:val="008B043F"/>
    <w:rsid w:val="008B06B1"/>
    <w:rsid w:val="008B0808"/>
    <w:rsid w:val="008B0A3C"/>
    <w:rsid w:val="008B0AEC"/>
    <w:rsid w:val="008B0FC6"/>
    <w:rsid w:val="008B1636"/>
    <w:rsid w:val="008B1A18"/>
    <w:rsid w:val="008B1A9A"/>
    <w:rsid w:val="008B1B1F"/>
    <w:rsid w:val="008B1E53"/>
    <w:rsid w:val="008B1E5B"/>
    <w:rsid w:val="008B20E2"/>
    <w:rsid w:val="008B25DC"/>
    <w:rsid w:val="008B2666"/>
    <w:rsid w:val="008B26CF"/>
    <w:rsid w:val="008B272F"/>
    <w:rsid w:val="008B2931"/>
    <w:rsid w:val="008B2AF4"/>
    <w:rsid w:val="008B2C48"/>
    <w:rsid w:val="008B2F0E"/>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4F1"/>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EE7"/>
    <w:rsid w:val="008C2F18"/>
    <w:rsid w:val="008C3077"/>
    <w:rsid w:val="008C3468"/>
    <w:rsid w:val="008C378A"/>
    <w:rsid w:val="008C3C0D"/>
    <w:rsid w:val="008C3C12"/>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17F"/>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0F7"/>
    <w:rsid w:val="008E1271"/>
    <w:rsid w:val="008E170C"/>
    <w:rsid w:val="008E19E6"/>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ABD"/>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226"/>
    <w:rsid w:val="008F23D8"/>
    <w:rsid w:val="008F2C03"/>
    <w:rsid w:val="008F2E66"/>
    <w:rsid w:val="008F2FD5"/>
    <w:rsid w:val="008F33E5"/>
    <w:rsid w:val="008F37E5"/>
    <w:rsid w:val="008F40BD"/>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12D"/>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D4F"/>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654"/>
    <w:rsid w:val="00910727"/>
    <w:rsid w:val="00910768"/>
    <w:rsid w:val="0091088D"/>
    <w:rsid w:val="00910F4E"/>
    <w:rsid w:val="00910FC9"/>
    <w:rsid w:val="00911472"/>
    <w:rsid w:val="009115B4"/>
    <w:rsid w:val="009118E0"/>
    <w:rsid w:val="00911BF7"/>
    <w:rsid w:val="00911F2B"/>
    <w:rsid w:val="009121CB"/>
    <w:rsid w:val="0091238F"/>
    <w:rsid w:val="009126DA"/>
    <w:rsid w:val="00912772"/>
    <w:rsid w:val="0091291A"/>
    <w:rsid w:val="00912F81"/>
    <w:rsid w:val="00913187"/>
    <w:rsid w:val="00913264"/>
    <w:rsid w:val="00913363"/>
    <w:rsid w:val="00913569"/>
    <w:rsid w:val="00913612"/>
    <w:rsid w:val="0091366A"/>
    <w:rsid w:val="009137A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6"/>
    <w:rsid w:val="009207AA"/>
    <w:rsid w:val="00920E64"/>
    <w:rsid w:val="00920F5B"/>
    <w:rsid w:val="009212AF"/>
    <w:rsid w:val="00921590"/>
    <w:rsid w:val="00921668"/>
    <w:rsid w:val="009217BB"/>
    <w:rsid w:val="0092180D"/>
    <w:rsid w:val="00921B36"/>
    <w:rsid w:val="00921E41"/>
    <w:rsid w:val="00921FBE"/>
    <w:rsid w:val="00921FCE"/>
    <w:rsid w:val="0092277E"/>
    <w:rsid w:val="00922863"/>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85B"/>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0D"/>
    <w:rsid w:val="009374B6"/>
    <w:rsid w:val="009374DB"/>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ED7"/>
    <w:rsid w:val="00943F2C"/>
    <w:rsid w:val="009443EA"/>
    <w:rsid w:val="009445B8"/>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526"/>
    <w:rsid w:val="0095478B"/>
    <w:rsid w:val="00954BF4"/>
    <w:rsid w:val="00954D30"/>
    <w:rsid w:val="00954E3C"/>
    <w:rsid w:val="00954E40"/>
    <w:rsid w:val="009550E1"/>
    <w:rsid w:val="0095568D"/>
    <w:rsid w:val="00955C0A"/>
    <w:rsid w:val="00955C4F"/>
    <w:rsid w:val="00956A7B"/>
    <w:rsid w:val="00956ABD"/>
    <w:rsid w:val="00956AC2"/>
    <w:rsid w:val="00956ADA"/>
    <w:rsid w:val="00956E3E"/>
    <w:rsid w:val="009574CF"/>
    <w:rsid w:val="00957749"/>
    <w:rsid w:val="00957E78"/>
    <w:rsid w:val="0096018E"/>
    <w:rsid w:val="0096031E"/>
    <w:rsid w:val="00960382"/>
    <w:rsid w:val="00960464"/>
    <w:rsid w:val="00960B4B"/>
    <w:rsid w:val="00960B91"/>
    <w:rsid w:val="00960B92"/>
    <w:rsid w:val="00960C4C"/>
    <w:rsid w:val="00960D3D"/>
    <w:rsid w:val="00960E4A"/>
    <w:rsid w:val="00960EEF"/>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5A8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2B"/>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2DE0"/>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CDB"/>
    <w:rsid w:val="00990E8D"/>
    <w:rsid w:val="00991378"/>
    <w:rsid w:val="009913B4"/>
    <w:rsid w:val="009913C4"/>
    <w:rsid w:val="00991689"/>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3E5E"/>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5863"/>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268"/>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481"/>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2A1"/>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C7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D0C"/>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D49"/>
    <w:rsid w:val="009F7E9D"/>
    <w:rsid w:val="00A003C2"/>
    <w:rsid w:val="00A0057F"/>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7CA"/>
    <w:rsid w:val="00A0498A"/>
    <w:rsid w:val="00A04DE8"/>
    <w:rsid w:val="00A04E7E"/>
    <w:rsid w:val="00A052E3"/>
    <w:rsid w:val="00A0536E"/>
    <w:rsid w:val="00A0556D"/>
    <w:rsid w:val="00A055EA"/>
    <w:rsid w:val="00A06119"/>
    <w:rsid w:val="00A06640"/>
    <w:rsid w:val="00A06E7B"/>
    <w:rsid w:val="00A06F1D"/>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23E6"/>
    <w:rsid w:val="00A130D7"/>
    <w:rsid w:val="00A131F6"/>
    <w:rsid w:val="00A13687"/>
    <w:rsid w:val="00A137E4"/>
    <w:rsid w:val="00A1399F"/>
    <w:rsid w:val="00A13A57"/>
    <w:rsid w:val="00A13B00"/>
    <w:rsid w:val="00A13F2A"/>
    <w:rsid w:val="00A14163"/>
    <w:rsid w:val="00A1420F"/>
    <w:rsid w:val="00A14304"/>
    <w:rsid w:val="00A144CB"/>
    <w:rsid w:val="00A14813"/>
    <w:rsid w:val="00A14D45"/>
    <w:rsid w:val="00A14F7B"/>
    <w:rsid w:val="00A152D8"/>
    <w:rsid w:val="00A1566A"/>
    <w:rsid w:val="00A1601C"/>
    <w:rsid w:val="00A16471"/>
    <w:rsid w:val="00A164F8"/>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3FB"/>
    <w:rsid w:val="00A226EC"/>
    <w:rsid w:val="00A22909"/>
    <w:rsid w:val="00A229AD"/>
    <w:rsid w:val="00A22DF7"/>
    <w:rsid w:val="00A22F99"/>
    <w:rsid w:val="00A232C3"/>
    <w:rsid w:val="00A23430"/>
    <w:rsid w:val="00A23859"/>
    <w:rsid w:val="00A2402C"/>
    <w:rsid w:val="00A2406F"/>
    <w:rsid w:val="00A242C3"/>
    <w:rsid w:val="00A246A0"/>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BA5"/>
    <w:rsid w:val="00A31E42"/>
    <w:rsid w:val="00A321C7"/>
    <w:rsid w:val="00A32316"/>
    <w:rsid w:val="00A3277E"/>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81B"/>
    <w:rsid w:val="00A35C22"/>
    <w:rsid w:val="00A35D19"/>
    <w:rsid w:val="00A35DA7"/>
    <w:rsid w:val="00A3611D"/>
    <w:rsid w:val="00A36339"/>
    <w:rsid w:val="00A364D2"/>
    <w:rsid w:val="00A3655C"/>
    <w:rsid w:val="00A366E4"/>
    <w:rsid w:val="00A377CF"/>
    <w:rsid w:val="00A378CD"/>
    <w:rsid w:val="00A37D4A"/>
    <w:rsid w:val="00A37FAB"/>
    <w:rsid w:val="00A400BF"/>
    <w:rsid w:val="00A400F1"/>
    <w:rsid w:val="00A40137"/>
    <w:rsid w:val="00A402A2"/>
    <w:rsid w:val="00A40525"/>
    <w:rsid w:val="00A40A4C"/>
    <w:rsid w:val="00A40BF0"/>
    <w:rsid w:val="00A4189C"/>
    <w:rsid w:val="00A420C8"/>
    <w:rsid w:val="00A42BFF"/>
    <w:rsid w:val="00A42EB2"/>
    <w:rsid w:val="00A43157"/>
    <w:rsid w:val="00A4348E"/>
    <w:rsid w:val="00A4376F"/>
    <w:rsid w:val="00A43BBB"/>
    <w:rsid w:val="00A44573"/>
    <w:rsid w:val="00A446F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94C"/>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29"/>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A9"/>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A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E1B"/>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819"/>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3CB"/>
    <w:rsid w:val="00AD249B"/>
    <w:rsid w:val="00AD24D9"/>
    <w:rsid w:val="00AD269B"/>
    <w:rsid w:val="00AD2852"/>
    <w:rsid w:val="00AD2B69"/>
    <w:rsid w:val="00AD3059"/>
    <w:rsid w:val="00AD30B9"/>
    <w:rsid w:val="00AD31A0"/>
    <w:rsid w:val="00AD31A3"/>
    <w:rsid w:val="00AD374B"/>
    <w:rsid w:val="00AD38AF"/>
    <w:rsid w:val="00AD38F7"/>
    <w:rsid w:val="00AD3976"/>
    <w:rsid w:val="00AD3B51"/>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EF"/>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982"/>
    <w:rsid w:val="00AF0ADE"/>
    <w:rsid w:val="00AF0D1C"/>
    <w:rsid w:val="00AF112C"/>
    <w:rsid w:val="00AF1258"/>
    <w:rsid w:val="00AF14D7"/>
    <w:rsid w:val="00AF16B0"/>
    <w:rsid w:val="00AF1737"/>
    <w:rsid w:val="00AF1A24"/>
    <w:rsid w:val="00AF1B79"/>
    <w:rsid w:val="00AF1C11"/>
    <w:rsid w:val="00AF1E40"/>
    <w:rsid w:val="00AF25D5"/>
    <w:rsid w:val="00AF3313"/>
    <w:rsid w:val="00AF3522"/>
    <w:rsid w:val="00AF3DBB"/>
    <w:rsid w:val="00AF3DDD"/>
    <w:rsid w:val="00AF3FEC"/>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7A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0BC"/>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1C9B"/>
    <w:rsid w:val="00B22137"/>
    <w:rsid w:val="00B22294"/>
    <w:rsid w:val="00B2235D"/>
    <w:rsid w:val="00B22430"/>
    <w:rsid w:val="00B225B9"/>
    <w:rsid w:val="00B2274A"/>
    <w:rsid w:val="00B2281F"/>
    <w:rsid w:val="00B22C0D"/>
    <w:rsid w:val="00B23619"/>
    <w:rsid w:val="00B236FF"/>
    <w:rsid w:val="00B239DD"/>
    <w:rsid w:val="00B23AF4"/>
    <w:rsid w:val="00B23C15"/>
    <w:rsid w:val="00B23C47"/>
    <w:rsid w:val="00B2429C"/>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97"/>
    <w:rsid w:val="00B26F4F"/>
    <w:rsid w:val="00B2700A"/>
    <w:rsid w:val="00B27279"/>
    <w:rsid w:val="00B2727C"/>
    <w:rsid w:val="00B274BC"/>
    <w:rsid w:val="00B275A3"/>
    <w:rsid w:val="00B27B44"/>
    <w:rsid w:val="00B300B1"/>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AFF"/>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69"/>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50D"/>
    <w:rsid w:val="00B60723"/>
    <w:rsid w:val="00B6102E"/>
    <w:rsid w:val="00B6113C"/>
    <w:rsid w:val="00B611C5"/>
    <w:rsid w:val="00B61564"/>
    <w:rsid w:val="00B616DC"/>
    <w:rsid w:val="00B61843"/>
    <w:rsid w:val="00B619F5"/>
    <w:rsid w:val="00B61A1C"/>
    <w:rsid w:val="00B61BE2"/>
    <w:rsid w:val="00B62060"/>
    <w:rsid w:val="00B6266F"/>
    <w:rsid w:val="00B62CC6"/>
    <w:rsid w:val="00B62D7B"/>
    <w:rsid w:val="00B62E0B"/>
    <w:rsid w:val="00B63415"/>
    <w:rsid w:val="00B63430"/>
    <w:rsid w:val="00B63A44"/>
    <w:rsid w:val="00B63AC1"/>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D09"/>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1F81"/>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7FD"/>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2A4"/>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042"/>
    <w:rsid w:val="00B87423"/>
    <w:rsid w:val="00B874B0"/>
    <w:rsid w:val="00B875C7"/>
    <w:rsid w:val="00B8767F"/>
    <w:rsid w:val="00B87727"/>
    <w:rsid w:val="00B87990"/>
    <w:rsid w:val="00B87CC3"/>
    <w:rsid w:val="00B87EA2"/>
    <w:rsid w:val="00B903A5"/>
    <w:rsid w:val="00B905C1"/>
    <w:rsid w:val="00B90D10"/>
    <w:rsid w:val="00B90FE5"/>
    <w:rsid w:val="00B91652"/>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DB5"/>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2C5"/>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6DD"/>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781"/>
    <w:rsid w:val="00BB4D92"/>
    <w:rsid w:val="00BB4FE3"/>
    <w:rsid w:val="00BB51DE"/>
    <w:rsid w:val="00BB526F"/>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B0F"/>
    <w:rsid w:val="00BC3E46"/>
    <w:rsid w:val="00BC3F02"/>
    <w:rsid w:val="00BC3F84"/>
    <w:rsid w:val="00BC4020"/>
    <w:rsid w:val="00BC410E"/>
    <w:rsid w:val="00BC46EF"/>
    <w:rsid w:val="00BC4740"/>
    <w:rsid w:val="00BC4837"/>
    <w:rsid w:val="00BC4876"/>
    <w:rsid w:val="00BC4E0E"/>
    <w:rsid w:val="00BC5C13"/>
    <w:rsid w:val="00BC636D"/>
    <w:rsid w:val="00BC6397"/>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0A"/>
    <w:rsid w:val="00BD2050"/>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AD6"/>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0B6"/>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214"/>
    <w:rsid w:val="00BE59BE"/>
    <w:rsid w:val="00BE5FC4"/>
    <w:rsid w:val="00BE61C8"/>
    <w:rsid w:val="00BE6586"/>
    <w:rsid w:val="00BE68F3"/>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4EB"/>
    <w:rsid w:val="00BF26C1"/>
    <w:rsid w:val="00BF293B"/>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73"/>
    <w:rsid w:val="00BF41CC"/>
    <w:rsid w:val="00BF4316"/>
    <w:rsid w:val="00BF43BA"/>
    <w:rsid w:val="00BF46FE"/>
    <w:rsid w:val="00BF491A"/>
    <w:rsid w:val="00BF49B1"/>
    <w:rsid w:val="00BF4C30"/>
    <w:rsid w:val="00BF4CE6"/>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84A"/>
    <w:rsid w:val="00BF79B7"/>
    <w:rsid w:val="00BF79FC"/>
    <w:rsid w:val="00C0076C"/>
    <w:rsid w:val="00C009CB"/>
    <w:rsid w:val="00C01635"/>
    <w:rsid w:val="00C01671"/>
    <w:rsid w:val="00C017E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5EB3"/>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ABE"/>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79E"/>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366"/>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70F"/>
    <w:rsid w:val="00C33837"/>
    <w:rsid w:val="00C33DE7"/>
    <w:rsid w:val="00C3400F"/>
    <w:rsid w:val="00C34289"/>
    <w:rsid w:val="00C349BA"/>
    <w:rsid w:val="00C34B64"/>
    <w:rsid w:val="00C34C36"/>
    <w:rsid w:val="00C352B3"/>
    <w:rsid w:val="00C35345"/>
    <w:rsid w:val="00C35365"/>
    <w:rsid w:val="00C355A4"/>
    <w:rsid w:val="00C35783"/>
    <w:rsid w:val="00C358E2"/>
    <w:rsid w:val="00C35CDA"/>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9D6"/>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325"/>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022"/>
    <w:rsid w:val="00C55318"/>
    <w:rsid w:val="00C555FC"/>
    <w:rsid w:val="00C55B91"/>
    <w:rsid w:val="00C563F5"/>
    <w:rsid w:val="00C56498"/>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117E"/>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53B"/>
    <w:rsid w:val="00C75812"/>
    <w:rsid w:val="00C75A6B"/>
    <w:rsid w:val="00C75F26"/>
    <w:rsid w:val="00C7615D"/>
    <w:rsid w:val="00C763B6"/>
    <w:rsid w:val="00C7644F"/>
    <w:rsid w:val="00C765A0"/>
    <w:rsid w:val="00C76714"/>
    <w:rsid w:val="00C768F6"/>
    <w:rsid w:val="00C76A1F"/>
    <w:rsid w:val="00C76FCF"/>
    <w:rsid w:val="00C76FF1"/>
    <w:rsid w:val="00C771B5"/>
    <w:rsid w:val="00C77597"/>
    <w:rsid w:val="00C77972"/>
    <w:rsid w:val="00C77A1D"/>
    <w:rsid w:val="00C77C58"/>
    <w:rsid w:val="00C77D10"/>
    <w:rsid w:val="00C77DB4"/>
    <w:rsid w:val="00C80073"/>
    <w:rsid w:val="00C807ED"/>
    <w:rsid w:val="00C80C69"/>
    <w:rsid w:val="00C80DEA"/>
    <w:rsid w:val="00C8103F"/>
    <w:rsid w:val="00C8143F"/>
    <w:rsid w:val="00C8169A"/>
    <w:rsid w:val="00C81794"/>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770"/>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64A"/>
    <w:rsid w:val="00CA0B09"/>
    <w:rsid w:val="00CA0BA2"/>
    <w:rsid w:val="00CA133C"/>
    <w:rsid w:val="00CA156B"/>
    <w:rsid w:val="00CA1597"/>
    <w:rsid w:val="00CA1899"/>
    <w:rsid w:val="00CA198C"/>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827"/>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5536"/>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D43"/>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7BE"/>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577"/>
    <w:rsid w:val="00CF774C"/>
    <w:rsid w:val="00CF78B9"/>
    <w:rsid w:val="00CF7BEB"/>
    <w:rsid w:val="00CF7D82"/>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8BD"/>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6AB"/>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5F4A"/>
    <w:rsid w:val="00D16014"/>
    <w:rsid w:val="00D16112"/>
    <w:rsid w:val="00D16266"/>
    <w:rsid w:val="00D16364"/>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3A"/>
    <w:rsid w:val="00D212E6"/>
    <w:rsid w:val="00D2162C"/>
    <w:rsid w:val="00D21946"/>
    <w:rsid w:val="00D21A3C"/>
    <w:rsid w:val="00D22342"/>
    <w:rsid w:val="00D2290A"/>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AB7"/>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56D"/>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C9"/>
    <w:rsid w:val="00D647CC"/>
    <w:rsid w:val="00D64CA3"/>
    <w:rsid w:val="00D65527"/>
    <w:rsid w:val="00D658EF"/>
    <w:rsid w:val="00D65977"/>
    <w:rsid w:val="00D659B1"/>
    <w:rsid w:val="00D65ACF"/>
    <w:rsid w:val="00D65BCA"/>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CB4"/>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CE5"/>
    <w:rsid w:val="00D76D18"/>
    <w:rsid w:val="00D76ED6"/>
    <w:rsid w:val="00D76FAE"/>
    <w:rsid w:val="00D77372"/>
    <w:rsid w:val="00D777D7"/>
    <w:rsid w:val="00D77885"/>
    <w:rsid w:val="00D77A2C"/>
    <w:rsid w:val="00D77DCE"/>
    <w:rsid w:val="00D80854"/>
    <w:rsid w:val="00D80AB8"/>
    <w:rsid w:val="00D80B5F"/>
    <w:rsid w:val="00D81050"/>
    <w:rsid w:val="00D81792"/>
    <w:rsid w:val="00D81959"/>
    <w:rsid w:val="00D819B1"/>
    <w:rsid w:val="00D81C69"/>
    <w:rsid w:val="00D82494"/>
    <w:rsid w:val="00D826FF"/>
    <w:rsid w:val="00D82E3A"/>
    <w:rsid w:val="00D82E86"/>
    <w:rsid w:val="00D83009"/>
    <w:rsid w:val="00D8303C"/>
    <w:rsid w:val="00D83AE9"/>
    <w:rsid w:val="00D83BB1"/>
    <w:rsid w:val="00D83BC8"/>
    <w:rsid w:val="00D83C79"/>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4A1B"/>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348"/>
    <w:rsid w:val="00DA18EE"/>
    <w:rsid w:val="00DA1AC6"/>
    <w:rsid w:val="00DA1AFD"/>
    <w:rsid w:val="00DA1BE3"/>
    <w:rsid w:val="00DA1C31"/>
    <w:rsid w:val="00DA1FB1"/>
    <w:rsid w:val="00DA20BC"/>
    <w:rsid w:val="00DA2333"/>
    <w:rsid w:val="00DA25E5"/>
    <w:rsid w:val="00DA2735"/>
    <w:rsid w:val="00DA2794"/>
    <w:rsid w:val="00DA2C66"/>
    <w:rsid w:val="00DA2D4F"/>
    <w:rsid w:val="00DA2D71"/>
    <w:rsid w:val="00DA2ED7"/>
    <w:rsid w:val="00DA3A83"/>
    <w:rsid w:val="00DA3CA5"/>
    <w:rsid w:val="00DA3E7A"/>
    <w:rsid w:val="00DA4276"/>
    <w:rsid w:val="00DA430C"/>
    <w:rsid w:val="00DA4843"/>
    <w:rsid w:val="00DA48F0"/>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430"/>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9F3"/>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270"/>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A88"/>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AFC"/>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69C"/>
    <w:rsid w:val="00DD6A37"/>
    <w:rsid w:val="00DD70EC"/>
    <w:rsid w:val="00DD7198"/>
    <w:rsid w:val="00DD7261"/>
    <w:rsid w:val="00DD73FC"/>
    <w:rsid w:val="00DD7E09"/>
    <w:rsid w:val="00DE0463"/>
    <w:rsid w:val="00DE0761"/>
    <w:rsid w:val="00DE0A78"/>
    <w:rsid w:val="00DE0C69"/>
    <w:rsid w:val="00DE0E43"/>
    <w:rsid w:val="00DE0E59"/>
    <w:rsid w:val="00DE0F6C"/>
    <w:rsid w:val="00DE10A1"/>
    <w:rsid w:val="00DE1963"/>
    <w:rsid w:val="00DE1AC3"/>
    <w:rsid w:val="00DE1B92"/>
    <w:rsid w:val="00DE1BCE"/>
    <w:rsid w:val="00DE1C54"/>
    <w:rsid w:val="00DE2020"/>
    <w:rsid w:val="00DE219B"/>
    <w:rsid w:val="00DE22DA"/>
    <w:rsid w:val="00DE2521"/>
    <w:rsid w:val="00DE2AC3"/>
    <w:rsid w:val="00DE2F3C"/>
    <w:rsid w:val="00DE338C"/>
    <w:rsid w:val="00DE376F"/>
    <w:rsid w:val="00DE3C2D"/>
    <w:rsid w:val="00DE3FD6"/>
    <w:rsid w:val="00DE43AF"/>
    <w:rsid w:val="00DE4451"/>
    <w:rsid w:val="00DE4B71"/>
    <w:rsid w:val="00DE4C02"/>
    <w:rsid w:val="00DE52E3"/>
    <w:rsid w:val="00DE5343"/>
    <w:rsid w:val="00DE5949"/>
    <w:rsid w:val="00DE5F7B"/>
    <w:rsid w:val="00DE68E1"/>
    <w:rsid w:val="00DE69BA"/>
    <w:rsid w:val="00DE6A3B"/>
    <w:rsid w:val="00DE6CBC"/>
    <w:rsid w:val="00DE6D80"/>
    <w:rsid w:val="00DE6EAA"/>
    <w:rsid w:val="00DE70EA"/>
    <w:rsid w:val="00DE75D2"/>
    <w:rsid w:val="00DE7C00"/>
    <w:rsid w:val="00DF03E9"/>
    <w:rsid w:val="00DF03ED"/>
    <w:rsid w:val="00DF04EE"/>
    <w:rsid w:val="00DF06D8"/>
    <w:rsid w:val="00DF0BF4"/>
    <w:rsid w:val="00DF0C51"/>
    <w:rsid w:val="00DF179D"/>
    <w:rsid w:val="00DF1843"/>
    <w:rsid w:val="00DF1BBB"/>
    <w:rsid w:val="00DF1E9C"/>
    <w:rsid w:val="00DF1FEA"/>
    <w:rsid w:val="00DF2868"/>
    <w:rsid w:val="00DF28DF"/>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1B"/>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28D3"/>
    <w:rsid w:val="00E03016"/>
    <w:rsid w:val="00E0305E"/>
    <w:rsid w:val="00E033D3"/>
    <w:rsid w:val="00E033FB"/>
    <w:rsid w:val="00E038D0"/>
    <w:rsid w:val="00E038FC"/>
    <w:rsid w:val="00E03E8A"/>
    <w:rsid w:val="00E04022"/>
    <w:rsid w:val="00E040A1"/>
    <w:rsid w:val="00E056A4"/>
    <w:rsid w:val="00E05732"/>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6E2E"/>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4E"/>
    <w:rsid w:val="00E30E5A"/>
    <w:rsid w:val="00E30EBD"/>
    <w:rsid w:val="00E3115F"/>
    <w:rsid w:val="00E3138F"/>
    <w:rsid w:val="00E31491"/>
    <w:rsid w:val="00E3171A"/>
    <w:rsid w:val="00E3171E"/>
    <w:rsid w:val="00E31D1C"/>
    <w:rsid w:val="00E31FB9"/>
    <w:rsid w:val="00E321B3"/>
    <w:rsid w:val="00E32274"/>
    <w:rsid w:val="00E3271D"/>
    <w:rsid w:val="00E329D2"/>
    <w:rsid w:val="00E32D46"/>
    <w:rsid w:val="00E32D62"/>
    <w:rsid w:val="00E339DC"/>
    <w:rsid w:val="00E33A5E"/>
    <w:rsid w:val="00E33DDF"/>
    <w:rsid w:val="00E33E15"/>
    <w:rsid w:val="00E340B5"/>
    <w:rsid w:val="00E343B7"/>
    <w:rsid w:val="00E3460D"/>
    <w:rsid w:val="00E348C0"/>
    <w:rsid w:val="00E3538B"/>
    <w:rsid w:val="00E354DD"/>
    <w:rsid w:val="00E35592"/>
    <w:rsid w:val="00E355F3"/>
    <w:rsid w:val="00E3561A"/>
    <w:rsid w:val="00E35C7D"/>
    <w:rsid w:val="00E35E43"/>
    <w:rsid w:val="00E361B8"/>
    <w:rsid w:val="00E365B2"/>
    <w:rsid w:val="00E36707"/>
    <w:rsid w:val="00E369EE"/>
    <w:rsid w:val="00E36A1B"/>
    <w:rsid w:val="00E36ABB"/>
    <w:rsid w:val="00E3735D"/>
    <w:rsid w:val="00E37602"/>
    <w:rsid w:val="00E37665"/>
    <w:rsid w:val="00E37ABB"/>
    <w:rsid w:val="00E37CF0"/>
    <w:rsid w:val="00E37E69"/>
    <w:rsid w:val="00E37FFD"/>
    <w:rsid w:val="00E40316"/>
    <w:rsid w:val="00E405A7"/>
    <w:rsid w:val="00E40847"/>
    <w:rsid w:val="00E40AD5"/>
    <w:rsid w:val="00E40B47"/>
    <w:rsid w:val="00E40D91"/>
    <w:rsid w:val="00E40E0F"/>
    <w:rsid w:val="00E417E1"/>
    <w:rsid w:val="00E41A78"/>
    <w:rsid w:val="00E41E2C"/>
    <w:rsid w:val="00E42024"/>
    <w:rsid w:val="00E42040"/>
    <w:rsid w:val="00E42556"/>
    <w:rsid w:val="00E42648"/>
    <w:rsid w:val="00E429ED"/>
    <w:rsid w:val="00E435B1"/>
    <w:rsid w:val="00E436B8"/>
    <w:rsid w:val="00E437BF"/>
    <w:rsid w:val="00E43DEF"/>
    <w:rsid w:val="00E43F37"/>
    <w:rsid w:val="00E4445D"/>
    <w:rsid w:val="00E44593"/>
    <w:rsid w:val="00E44800"/>
    <w:rsid w:val="00E44B67"/>
    <w:rsid w:val="00E450ED"/>
    <w:rsid w:val="00E45289"/>
    <w:rsid w:val="00E452BB"/>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338"/>
    <w:rsid w:val="00E564E4"/>
    <w:rsid w:val="00E567C0"/>
    <w:rsid w:val="00E5680D"/>
    <w:rsid w:val="00E56DD6"/>
    <w:rsid w:val="00E5720E"/>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D58"/>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679"/>
    <w:rsid w:val="00E76893"/>
    <w:rsid w:val="00E77296"/>
    <w:rsid w:val="00E77454"/>
    <w:rsid w:val="00E77571"/>
    <w:rsid w:val="00E77690"/>
    <w:rsid w:val="00E776EA"/>
    <w:rsid w:val="00E77848"/>
    <w:rsid w:val="00E77AEB"/>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3CB1"/>
    <w:rsid w:val="00E8434A"/>
    <w:rsid w:val="00E844E5"/>
    <w:rsid w:val="00E84A2D"/>
    <w:rsid w:val="00E84AC5"/>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8755A"/>
    <w:rsid w:val="00E87EDD"/>
    <w:rsid w:val="00E90279"/>
    <w:rsid w:val="00E90393"/>
    <w:rsid w:val="00E90580"/>
    <w:rsid w:val="00E90635"/>
    <w:rsid w:val="00E909A1"/>
    <w:rsid w:val="00E90BFF"/>
    <w:rsid w:val="00E911C8"/>
    <w:rsid w:val="00E9140B"/>
    <w:rsid w:val="00E91866"/>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0E7"/>
    <w:rsid w:val="00E974AD"/>
    <w:rsid w:val="00E97648"/>
    <w:rsid w:val="00E97775"/>
    <w:rsid w:val="00EA02E6"/>
    <w:rsid w:val="00EA0E4A"/>
    <w:rsid w:val="00EA12AA"/>
    <w:rsid w:val="00EA12D9"/>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A5C"/>
    <w:rsid w:val="00EA4C2C"/>
    <w:rsid w:val="00EA4DA4"/>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327"/>
    <w:rsid w:val="00EB046C"/>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417"/>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03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698"/>
    <w:rsid w:val="00ED0706"/>
    <w:rsid w:val="00ED09B2"/>
    <w:rsid w:val="00ED0D5D"/>
    <w:rsid w:val="00ED1288"/>
    <w:rsid w:val="00ED1596"/>
    <w:rsid w:val="00ED162F"/>
    <w:rsid w:val="00ED1971"/>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DD1"/>
    <w:rsid w:val="00ED5FE4"/>
    <w:rsid w:val="00ED64DC"/>
    <w:rsid w:val="00ED65DB"/>
    <w:rsid w:val="00ED673B"/>
    <w:rsid w:val="00ED67A1"/>
    <w:rsid w:val="00ED6CCE"/>
    <w:rsid w:val="00ED6CFA"/>
    <w:rsid w:val="00ED6FF5"/>
    <w:rsid w:val="00ED7164"/>
    <w:rsid w:val="00ED71C5"/>
    <w:rsid w:val="00ED770B"/>
    <w:rsid w:val="00EE0D10"/>
    <w:rsid w:val="00EE0FEF"/>
    <w:rsid w:val="00EE12D3"/>
    <w:rsid w:val="00EE1498"/>
    <w:rsid w:val="00EE157D"/>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4ED"/>
    <w:rsid w:val="00EE77BB"/>
    <w:rsid w:val="00EE780E"/>
    <w:rsid w:val="00EF0348"/>
    <w:rsid w:val="00EF04F2"/>
    <w:rsid w:val="00EF0812"/>
    <w:rsid w:val="00EF0A57"/>
    <w:rsid w:val="00EF0DB6"/>
    <w:rsid w:val="00EF0E00"/>
    <w:rsid w:val="00EF0EEB"/>
    <w:rsid w:val="00EF1543"/>
    <w:rsid w:val="00EF1F9C"/>
    <w:rsid w:val="00EF20F4"/>
    <w:rsid w:val="00EF2684"/>
    <w:rsid w:val="00EF28DD"/>
    <w:rsid w:val="00EF2E01"/>
    <w:rsid w:val="00EF30A3"/>
    <w:rsid w:val="00EF3107"/>
    <w:rsid w:val="00EF37E9"/>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3DF"/>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25"/>
    <w:rsid w:val="00F14740"/>
    <w:rsid w:val="00F149D6"/>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2E9A"/>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3E"/>
    <w:rsid w:val="00F26D9B"/>
    <w:rsid w:val="00F26E30"/>
    <w:rsid w:val="00F271E8"/>
    <w:rsid w:val="00F2747E"/>
    <w:rsid w:val="00F27B9B"/>
    <w:rsid w:val="00F27C34"/>
    <w:rsid w:val="00F27D0B"/>
    <w:rsid w:val="00F27E46"/>
    <w:rsid w:val="00F301C2"/>
    <w:rsid w:val="00F302E1"/>
    <w:rsid w:val="00F3042E"/>
    <w:rsid w:val="00F30B4B"/>
    <w:rsid w:val="00F30C3A"/>
    <w:rsid w:val="00F31217"/>
    <w:rsid w:val="00F312EF"/>
    <w:rsid w:val="00F3139E"/>
    <w:rsid w:val="00F3154C"/>
    <w:rsid w:val="00F3167F"/>
    <w:rsid w:val="00F31819"/>
    <w:rsid w:val="00F31B22"/>
    <w:rsid w:val="00F31B49"/>
    <w:rsid w:val="00F31F90"/>
    <w:rsid w:val="00F32A08"/>
    <w:rsid w:val="00F32F56"/>
    <w:rsid w:val="00F3347D"/>
    <w:rsid w:val="00F33578"/>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BE"/>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73F"/>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A7F"/>
    <w:rsid w:val="00F60BE9"/>
    <w:rsid w:val="00F61228"/>
    <w:rsid w:val="00F61FD8"/>
    <w:rsid w:val="00F62267"/>
    <w:rsid w:val="00F62780"/>
    <w:rsid w:val="00F62809"/>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410"/>
    <w:rsid w:val="00F706F3"/>
    <w:rsid w:val="00F7099A"/>
    <w:rsid w:val="00F70B36"/>
    <w:rsid w:val="00F70BDF"/>
    <w:rsid w:val="00F70C5F"/>
    <w:rsid w:val="00F70DBE"/>
    <w:rsid w:val="00F70FB5"/>
    <w:rsid w:val="00F71124"/>
    <w:rsid w:val="00F7126B"/>
    <w:rsid w:val="00F7146F"/>
    <w:rsid w:val="00F714FE"/>
    <w:rsid w:val="00F715E8"/>
    <w:rsid w:val="00F7171F"/>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C11"/>
    <w:rsid w:val="00F83FEA"/>
    <w:rsid w:val="00F84069"/>
    <w:rsid w:val="00F8420D"/>
    <w:rsid w:val="00F843D7"/>
    <w:rsid w:val="00F844A0"/>
    <w:rsid w:val="00F84D5D"/>
    <w:rsid w:val="00F84F8A"/>
    <w:rsid w:val="00F84FC0"/>
    <w:rsid w:val="00F84FF5"/>
    <w:rsid w:val="00F85194"/>
    <w:rsid w:val="00F851C8"/>
    <w:rsid w:val="00F8527B"/>
    <w:rsid w:val="00F8536F"/>
    <w:rsid w:val="00F85536"/>
    <w:rsid w:val="00F85597"/>
    <w:rsid w:val="00F855CF"/>
    <w:rsid w:val="00F8563E"/>
    <w:rsid w:val="00F857AF"/>
    <w:rsid w:val="00F858A0"/>
    <w:rsid w:val="00F85996"/>
    <w:rsid w:val="00F85D4A"/>
    <w:rsid w:val="00F86044"/>
    <w:rsid w:val="00F86365"/>
    <w:rsid w:val="00F8639F"/>
    <w:rsid w:val="00F8657A"/>
    <w:rsid w:val="00F865CF"/>
    <w:rsid w:val="00F8679A"/>
    <w:rsid w:val="00F8693D"/>
    <w:rsid w:val="00F86BD6"/>
    <w:rsid w:val="00F86D0A"/>
    <w:rsid w:val="00F86DBA"/>
    <w:rsid w:val="00F87042"/>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4F52"/>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640"/>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682D"/>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11"/>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B00"/>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C3C"/>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B0A"/>
    <w:rsid w:val="00FC3C97"/>
    <w:rsid w:val="00FC3F09"/>
    <w:rsid w:val="00FC3FD6"/>
    <w:rsid w:val="00FC4729"/>
    <w:rsid w:val="00FC47B1"/>
    <w:rsid w:val="00FC4A8C"/>
    <w:rsid w:val="00FC4ABA"/>
    <w:rsid w:val="00FC4AD0"/>
    <w:rsid w:val="00FC4BA0"/>
    <w:rsid w:val="00FC5111"/>
    <w:rsid w:val="00FC5365"/>
    <w:rsid w:val="00FC53DB"/>
    <w:rsid w:val="00FC580C"/>
    <w:rsid w:val="00FC5FC2"/>
    <w:rsid w:val="00FC6177"/>
    <w:rsid w:val="00FC63D1"/>
    <w:rsid w:val="00FC644E"/>
    <w:rsid w:val="00FC69C0"/>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65B"/>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1E24"/>
    <w:rsid w:val="00FF2310"/>
    <w:rsid w:val="00FF25BD"/>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94"/>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44915251">
      <w:bodyDiv w:val="1"/>
      <w:marLeft w:val="0"/>
      <w:marRight w:val="0"/>
      <w:marTop w:val="0"/>
      <w:marBottom w:val="0"/>
      <w:divBdr>
        <w:top w:val="none" w:sz="0" w:space="0" w:color="auto"/>
        <w:left w:val="none" w:sz="0" w:space="0" w:color="auto"/>
        <w:bottom w:val="none" w:sz="0" w:space="0" w:color="auto"/>
        <w:right w:val="none" w:sz="0" w:space="0" w:color="auto"/>
      </w:divBdr>
    </w:div>
    <w:div w:id="50349114">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363140381">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2193">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556087021">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33704280">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37843757">
      <w:bodyDiv w:val="1"/>
      <w:marLeft w:val="0"/>
      <w:marRight w:val="0"/>
      <w:marTop w:val="0"/>
      <w:marBottom w:val="0"/>
      <w:divBdr>
        <w:top w:val="none" w:sz="0" w:space="0" w:color="auto"/>
        <w:left w:val="none" w:sz="0" w:space="0" w:color="auto"/>
        <w:bottom w:val="none" w:sz="0" w:space="0" w:color="auto"/>
        <w:right w:val="none" w:sz="0" w:space="0" w:color="auto"/>
      </w:divBdr>
      <w:divsChild>
        <w:div w:id="194580572">
          <w:marLeft w:val="1166"/>
          <w:marRight w:val="0"/>
          <w:marTop w:val="0"/>
          <w:marBottom w:val="0"/>
          <w:divBdr>
            <w:top w:val="none" w:sz="0" w:space="0" w:color="auto"/>
            <w:left w:val="none" w:sz="0" w:space="0" w:color="auto"/>
            <w:bottom w:val="none" w:sz="0" w:space="0" w:color="auto"/>
            <w:right w:val="none" w:sz="0" w:space="0" w:color="auto"/>
          </w:divBdr>
        </w:div>
      </w:divsChild>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16668998">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123890577">
      <w:bodyDiv w:val="1"/>
      <w:marLeft w:val="0"/>
      <w:marRight w:val="0"/>
      <w:marTop w:val="0"/>
      <w:marBottom w:val="0"/>
      <w:divBdr>
        <w:top w:val="none" w:sz="0" w:space="0" w:color="auto"/>
        <w:left w:val="none" w:sz="0" w:space="0" w:color="auto"/>
        <w:bottom w:val="none" w:sz="0" w:space="0" w:color="auto"/>
        <w:right w:val="none" w:sz="0" w:space="0" w:color="auto"/>
      </w:divBdr>
    </w:div>
    <w:div w:id="1181167886">
      <w:bodyDiv w:val="1"/>
      <w:marLeft w:val="0"/>
      <w:marRight w:val="0"/>
      <w:marTop w:val="0"/>
      <w:marBottom w:val="0"/>
      <w:divBdr>
        <w:top w:val="none" w:sz="0" w:space="0" w:color="auto"/>
        <w:left w:val="none" w:sz="0" w:space="0" w:color="auto"/>
        <w:bottom w:val="none" w:sz="0" w:space="0" w:color="auto"/>
        <w:right w:val="none" w:sz="0" w:space="0" w:color="auto"/>
      </w:divBdr>
    </w:div>
    <w:div w:id="1197545037">
      <w:bodyDiv w:val="1"/>
      <w:marLeft w:val="0"/>
      <w:marRight w:val="0"/>
      <w:marTop w:val="0"/>
      <w:marBottom w:val="0"/>
      <w:divBdr>
        <w:top w:val="none" w:sz="0" w:space="0" w:color="auto"/>
        <w:left w:val="none" w:sz="0" w:space="0" w:color="auto"/>
        <w:bottom w:val="none" w:sz="0" w:space="0" w:color="auto"/>
        <w:right w:val="none" w:sz="0" w:space="0" w:color="auto"/>
      </w:divBdr>
      <w:divsChild>
        <w:div w:id="1058626188">
          <w:marLeft w:val="1166"/>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09184903">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0338731">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3785972">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866868970">
      <w:bodyDiv w:val="1"/>
      <w:marLeft w:val="0"/>
      <w:marRight w:val="0"/>
      <w:marTop w:val="0"/>
      <w:marBottom w:val="0"/>
      <w:divBdr>
        <w:top w:val="none" w:sz="0" w:space="0" w:color="auto"/>
        <w:left w:val="none" w:sz="0" w:space="0" w:color="auto"/>
        <w:bottom w:val="none" w:sz="0" w:space="0" w:color="auto"/>
        <w:right w:val="none" w:sz="0" w:space="0" w:color="auto"/>
      </w:divBdr>
    </w:div>
    <w:div w:id="1868638772">
      <w:bodyDiv w:val="1"/>
      <w:marLeft w:val="0"/>
      <w:marRight w:val="0"/>
      <w:marTop w:val="0"/>
      <w:marBottom w:val="0"/>
      <w:divBdr>
        <w:top w:val="none" w:sz="0" w:space="0" w:color="auto"/>
        <w:left w:val="none" w:sz="0" w:space="0" w:color="auto"/>
        <w:bottom w:val="none" w:sz="0" w:space="0" w:color="auto"/>
        <w:right w:val="none" w:sz="0" w:space="0" w:color="auto"/>
      </w:divBdr>
      <w:divsChild>
        <w:div w:id="558981263">
          <w:marLeft w:val="1166"/>
          <w:marRight w:val="0"/>
          <w:marTop w:val="0"/>
          <w:marBottom w:val="0"/>
          <w:divBdr>
            <w:top w:val="none" w:sz="0" w:space="0" w:color="auto"/>
            <w:left w:val="none" w:sz="0" w:space="0" w:color="auto"/>
            <w:bottom w:val="none" w:sz="0" w:space="0" w:color="auto"/>
            <w:right w:val="none" w:sz="0" w:space="0" w:color="auto"/>
          </w:divBdr>
        </w:div>
      </w:divsChild>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20.png@01D7DC8E.F407AF10" TargetMode="External"/><Relationship Id="rId26" Type="http://schemas.openxmlformats.org/officeDocument/2006/relationships/image" Target="file:///C:\Users\cmcc\AppData\Roaming\Foxmail7\Temp-16776-20211118202754\Attach\image040(11-18-20-31-35).png" TargetMode="External"/><Relationship Id="rId3" Type="http://schemas.openxmlformats.org/officeDocument/2006/relationships/numbering" Target="numbering.xml"/><Relationship Id="rId21" Type="http://schemas.openxmlformats.org/officeDocument/2006/relationships/image" Target="media/image6.png"/><Relationship Id="rId34" Type="http://schemas.openxmlformats.org/officeDocument/2006/relationships/image" Target="file:///C:\Users\cmcc\AppData\Roaming\Foxmail7\Temp-16776-20211118202754\Attach\image044(11-18-20-31-35).png" TargetMode="External"/><Relationship Id="rId7" Type="http://schemas.openxmlformats.org/officeDocument/2006/relationships/footnotes" Target="footnotes.xml"/><Relationship Id="rId12" Type="http://schemas.openxmlformats.org/officeDocument/2006/relationships/image" Target="file:///C:\Users\cmcc\AppData\Roaming\Foxmail7\Temp-16776-20211118202754\Attach\image037(11-18-20-31-35).png" TargetMode="External"/><Relationship Id="rId17" Type="http://schemas.openxmlformats.org/officeDocument/2006/relationships/image" Target="media/image5.png"/><Relationship Id="rId25" Type="http://schemas.openxmlformats.org/officeDocument/2006/relationships/image" Target="media/image8.png"/><Relationship Id="rId33"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file:///C:\Users\cmcc\AppData\Roaming\Foxmail7\Temp-16776-20211118202754\Attach\image046(11-18-20-31-35).png" TargetMode="External"/><Relationship Id="rId20" Type="http://schemas.openxmlformats.org/officeDocument/2006/relationships/image" Target="file:///C:\Users\cmcc\AppData\Roaming\Foxmail7\Temp-16776-20211118202754\Attach\image037(11-18-20-31-35).png"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file:///C:\Users\cmcc\AppData\Roaming\Foxmail7\Temp-16776-20211118202754\Attach\image039(11-18-20-31-35).png" TargetMode="External"/><Relationship Id="rId32" Type="http://schemas.openxmlformats.org/officeDocument/2006/relationships/image" Target="file:///C:\Users\cmcc\AppData\Roaming\Foxmail7\Temp-16776-20211118202754\Attach\image043(11-18-20-31-35).png"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7.png"/><Relationship Id="rId28" Type="http://schemas.openxmlformats.org/officeDocument/2006/relationships/image" Target="file:///C:\Users\cmcc\AppData\Roaming\Foxmail7\Temp-16776-20211118202754\Attach\image041(11-18-20-31-35).png" TargetMode="External"/><Relationship Id="rId36" Type="http://schemas.openxmlformats.org/officeDocument/2006/relationships/theme" Target="theme/theme1.xml"/><Relationship Id="rId10" Type="http://schemas.openxmlformats.org/officeDocument/2006/relationships/image" Target="file:///C:\Users\cmcc\AppData\Roaming\Foxmail7\Temp-16776-20211118202754\Attach\image036(11-18-20-31-35).png" TargetMode="External"/><Relationship Id="rId19" Type="http://schemas.openxmlformats.org/officeDocument/2006/relationships/image" Target="file:///C:\Users\cmcc\AppData\Roaming\Foxmail7\Temp-16776-20211118202754\Attach\image037(11-18-20-31-35).png" TargetMode="External"/><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file:///C:\Users\cmcc\AppData\Roaming\Foxmail7\Temp-16776-20211118202754\Attach\image045(11-18-20-31-35).png" TargetMode="External"/><Relationship Id="rId22" Type="http://schemas.openxmlformats.org/officeDocument/2006/relationships/image" Target="file:///C:\Users\cmcc\AppData\Roaming\Foxmail7\Temp-16776-20211118202754\Attach\image038(11-18-20-31-35).png" TargetMode="External"/><Relationship Id="rId27" Type="http://schemas.openxmlformats.org/officeDocument/2006/relationships/image" Target="media/image9.png"/><Relationship Id="rId30" Type="http://schemas.openxmlformats.org/officeDocument/2006/relationships/image" Target="file:///C:\Users\cmcc\AppData\Roaming\Foxmail7\Temp-16776-20211118202754\Attach\image042(11-18-20-31-35).png"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8AB6DC-06F6-4C9C-B4BE-54DD94F25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7584</Words>
  <Characters>43229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2022-01-10T08:36:00Z</cp:lastPrinted>
  <dcterms:created xsi:type="dcterms:W3CDTF">2022-02-14T11:16:00Z</dcterms:created>
  <dcterms:modified xsi:type="dcterms:W3CDTF">2022-02-14T11:16:00Z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